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D2" w:rsidRDefault="002058D2" w:rsidP="002058D2">
      <w:pPr>
        <w:ind w:left="360" w:right="-330"/>
        <w:rPr>
          <w:rFonts w:ascii="Calibri" w:hAnsi="Calibri"/>
          <w:b/>
          <w:i/>
          <w:color w:val="000099"/>
          <w:sz w:val="36"/>
          <w:szCs w:val="36"/>
        </w:rPr>
      </w:pPr>
      <w:r w:rsidRPr="0050452C">
        <w:rPr>
          <w:b/>
          <w:noProof/>
          <w:color w:val="0070C0"/>
          <w:sz w:val="40"/>
          <w:szCs w:val="40"/>
          <w:lang w:eastAsia="en-AU"/>
        </w:rPr>
        <w:drawing>
          <wp:inline distT="0" distB="0" distL="0" distR="0" wp14:anchorId="2578A0B1" wp14:editId="1FB97DBF">
            <wp:extent cx="76200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Pr>
          <w:rFonts w:ascii="Calibri" w:hAnsi="Calibri"/>
          <w:b/>
          <w:i/>
          <w:color w:val="2F5E8D"/>
          <w:sz w:val="40"/>
          <w:szCs w:val="40"/>
        </w:rPr>
        <w:t>CURRICULUM FRAMEWORK</w:t>
      </w:r>
      <w:r w:rsidRPr="00CF1E54">
        <w:rPr>
          <w:rFonts w:ascii="Calibri" w:hAnsi="Calibri"/>
          <w:b/>
          <w:i/>
          <w:color w:val="2F5E8D"/>
          <w:sz w:val="40"/>
          <w:szCs w:val="40"/>
        </w:rPr>
        <w:t xml:space="preserve"> POLICY</w:t>
      </w:r>
      <w:r>
        <w:rPr>
          <w:b/>
          <w:noProof/>
          <w:color w:val="0070C0"/>
          <w:sz w:val="40"/>
          <w:szCs w:val="40"/>
          <w:lang w:eastAsia="en-AU"/>
        </w:rPr>
        <w:t xml:space="preserve">        </w:t>
      </w:r>
      <w:r w:rsidRPr="007A0FC7">
        <w:rPr>
          <w:rFonts w:ascii="Arial Rounded MT Bold" w:hAnsi="Arial Rounded MT Bold"/>
          <w:b/>
          <w:i/>
          <w:color w:val="FF0000"/>
          <w:sz w:val="40"/>
          <w:szCs w:val="40"/>
        </w:rPr>
        <w:t xml:space="preserve"> </w:t>
      </w:r>
      <w:r>
        <w:rPr>
          <w:rFonts w:ascii="Arial Rounded MT Bold" w:hAnsi="Arial Rounded MT Bold"/>
          <w:b/>
          <w:i/>
          <w:color w:val="FF0000"/>
          <w:sz w:val="32"/>
          <w:szCs w:val="32"/>
        </w:rPr>
        <w:t xml:space="preserve">         </w:t>
      </w:r>
      <w:r w:rsidRPr="000E09FF">
        <w:rPr>
          <w:rFonts w:ascii="Calibri" w:hAnsi="Calibri"/>
          <w:b/>
          <w:i/>
          <w:color w:val="000099"/>
          <w:sz w:val="36"/>
          <w:szCs w:val="36"/>
        </w:rPr>
        <w:t xml:space="preserve">                        </w:t>
      </w:r>
    </w:p>
    <w:p w:rsidR="002058D2" w:rsidRDefault="002058D2" w:rsidP="002058D2">
      <w:pPr>
        <w:pStyle w:val="Header"/>
        <w:tabs>
          <w:tab w:val="right" w:pos="7655"/>
        </w:tabs>
        <w:ind w:right="-306"/>
        <w:jc w:val="right"/>
        <w:rPr>
          <w:rFonts w:ascii="Calibri" w:hAnsi="Calibri" w:cs="Arial"/>
          <w:b/>
          <w:sz w:val="24"/>
          <w:szCs w:val="24"/>
        </w:rPr>
      </w:pPr>
    </w:p>
    <w:p w:rsidR="002058D2" w:rsidRPr="00755962" w:rsidRDefault="002058D2" w:rsidP="002058D2">
      <w:pPr>
        <w:pStyle w:val="Header"/>
        <w:tabs>
          <w:tab w:val="right" w:pos="7655"/>
        </w:tabs>
        <w:ind w:right="-306"/>
        <w:jc w:val="right"/>
        <w:rPr>
          <w:rFonts w:ascii="Calibri" w:hAnsi="Calibri" w:cs="Arial"/>
          <w:b/>
          <w:sz w:val="24"/>
          <w:szCs w:val="24"/>
        </w:rPr>
      </w:pPr>
      <w:r w:rsidRPr="00755962">
        <w:rPr>
          <w:rFonts w:ascii="Calibri" w:hAnsi="Calibri" w:cs="Arial"/>
          <w:b/>
          <w:sz w:val="24"/>
          <w:szCs w:val="24"/>
        </w:rPr>
        <w:t xml:space="preserve">Latest </w:t>
      </w:r>
      <w:r>
        <w:rPr>
          <w:rFonts w:ascii="Calibri" w:hAnsi="Calibri" w:cs="Arial"/>
          <w:b/>
          <w:sz w:val="24"/>
          <w:szCs w:val="24"/>
        </w:rPr>
        <w:t xml:space="preserve">DET Updates: </w:t>
      </w:r>
      <w:r w:rsidR="007D2466">
        <w:rPr>
          <w:rFonts w:ascii="Calibri" w:hAnsi="Calibri" w:cs="Arial"/>
          <w:b/>
          <w:sz w:val="24"/>
          <w:szCs w:val="24"/>
          <w:highlight w:val="yellow"/>
        </w:rPr>
        <w:t>24/05/2018</w:t>
      </w:r>
    </w:p>
    <w:p w:rsidR="002058D2" w:rsidRDefault="002058D2" w:rsidP="002058D2">
      <w:pPr>
        <w:pStyle w:val="Header"/>
        <w:tabs>
          <w:tab w:val="right" w:pos="7230"/>
        </w:tabs>
        <w:ind w:right="-306"/>
        <w:jc w:val="right"/>
        <w:rPr>
          <w:rFonts w:ascii="Calibri" w:hAnsi="Calibri" w:cs="Arial"/>
          <w:b/>
          <w:sz w:val="24"/>
          <w:szCs w:val="24"/>
        </w:rPr>
      </w:pPr>
      <w:r w:rsidRPr="00361E37">
        <w:rPr>
          <w:rFonts w:ascii="Calibri" w:hAnsi="Calibri" w:cs="Arial"/>
          <w:b/>
          <w:sz w:val="24"/>
          <w:szCs w:val="24"/>
        </w:rPr>
        <w:t xml:space="preserve">First Developed: </w:t>
      </w:r>
      <w:r>
        <w:rPr>
          <w:rFonts w:ascii="Calibri" w:hAnsi="Calibri" w:cs="Arial"/>
          <w:b/>
          <w:sz w:val="24"/>
          <w:szCs w:val="24"/>
        </w:rPr>
        <w:t>2014</w:t>
      </w:r>
    </w:p>
    <w:p w:rsidR="007D2466" w:rsidRPr="007D2466" w:rsidRDefault="002058D2" w:rsidP="007D2466">
      <w:pPr>
        <w:pStyle w:val="Header"/>
        <w:tabs>
          <w:tab w:val="right" w:pos="7938"/>
        </w:tabs>
        <w:ind w:right="-306"/>
        <w:jc w:val="right"/>
        <w:rPr>
          <w:rFonts w:ascii="Calibri" w:hAnsi="Calibri" w:cs="Arial"/>
          <w:b/>
          <w:sz w:val="24"/>
          <w:szCs w:val="24"/>
        </w:rPr>
      </w:pPr>
      <w:r>
        <w:rPr>
          <w:rFonts w:ascii="Calibri" w:hAnsi="Calibri" w:cs="Arial"/>
          <w:b/>
          <w:sz w:val="24"/>
          <w:szCs w:val="24"/>
        </w:rPr>
        <w:t xml:space="preserve">Updated: November 2015, February &amp; </w:t>
      </w:r>
      <w:r w:rsidRPr="002608B2">
        <w:rPr>
          <w:rFonts w:ascii="Calibri" w:hAnsi="Calibri" w:cs="Arial"/>
          <w:b/>
          <w:sz w:val="24"/>
          <w:szCs w:val="24"/>
        </w:rPr>
        <w:t>August 2016</w:t>
      </w:r>
      <w:r w:rsidR="007D2466">
        <w:rPr>
          <w:rFonts w:ascii="Calibri" w:hAnsi="Calibri" w:cs="Arial"/>
          <w:b/>
          <w:sz w:val="24"/>
          <w:szCs w:val="24"/>
        </w:rPr>
        <w:t xml:space="preserve">, </w:t>
      </w:r>
      <w:r w:rsidR="00C63E25" w:rsidRPr="000F40C7">
        <w:rPr>
          <w:rFonts w:ascii="Calibri" w:hAnsi="Calibri" w:cs="Arial"/>
          <w:b/>
          <w:sz w:val="24"/>
          <w:szCs w:val="24"/>
        </w:rPr>
        <w:t>February</w:t>
      </w:r>
      <w:r w:rsidR="006A04FD" w:rsidRPr="000F40C7">
        <w:rPr>
          <w:rFonts w:ascii="Calibri" w:hAnsi="Calibri" w:cs="Arial"/>
          <w:b/>
          <w:sz w:val="24"/>
          <w:szCs w:val="24"/>
        </w:rPr>
        <w:t xml:space="preserve">, </w:t>
      </w:r>
      <w:r w:rsidR="00C63E25" w:rsidRPr="007D2466">
        <w:rPr>
          <w:rFonts w:ascii="Calibri" w:hAnsi="Calibri" w:cs="Arial"/>
          <w:b/>
          <w:sz w:val="24"/>
          <w:szCs w:val="24"/>
        </w:rPr>
        <w:t xml:space="preserve">April </w:t>
      </w:r>
      <w:r w:rsidR="000F40C7" w:rsidRPr="007D2466">
        <w:rPr>
          <w:rFonts w:ascii="Calibri" w:hAnsi="Calibri" w:cs="Arial"/>
          <w:b/>
          <w:sz w:val="24"/>
          <w:szCs w:val="24"/>
        </w:rPr>
        <w:t xml:space="preserve">&amp; </w:t>
      </w:r>
      <w:r w:rsidR="00B06F94" w:rsidRPr="007D2466">
        <w:rPr>
          <w:rFonts w:ascii="Calibri" w:hAnsi="Calibri" w:cs="Arial"/>
          <w:b/>
          <w:sz w:val="24"/>
          <w:szCs w:val="24"/>
        </w:rPr>
        <w:t>August</w:t>
      </w:r>
      <w:r w:rsidR="000F40C7" w:rsidRPr="007D2466">
        <w:rPr>
          <w:rFonts w:ascii="Calibri" w:hAnsi="Calibri" w:cs="Arial"/>
          <w:b/>
          <w:sz w:val="24"/>
          <w:szCs w:val="24"/>
        </w:rPr>
        <w:t xml:space="preserve"> </w:t>
      </w:r>
      <w:r w:rsidR="00C63E25" w:rsidRPr="007D2466">
        <w:rPr>
          <w:rFonts w:ascii="Calibri" w:hAnsi="Calibri" w:cs="Arial"/>
          <w:b/>
          <w:sz w:val="24"/>
          <w:szCs w:val="24"/>
        </w:rPr>
        <w:t>201</w:t>
      </w:r>
      <w:r w:rsidR="007D2466" w:rsidRPr="007D2466">
        <w:rPr>
          <w:rFonts w:ascii="Calibri" w:hAnsi="Calibri" w:cs="Arial"/>
          <w:b/>
          <w:sz w:val="24"/>
          <w:szCs w:val="24"/>
        </w:rPr>
        <w:t xml:space="preserve">7 </w:t>
      </w:r>
    </w:p>
    <w:p w:rsidR="00C63E25" w:rsidRPr="00361E37" w:rsidRDefault="007D2466" w:rsidP="007D2466">
      <w:pPr>
        <w:pStyle w:val="Header"/>
        <w:tabs>
          <w:tab w:val="right" w:pos="7938"/>
        </w:tabs>
        <w:ind w:right="-306"/>
        <w:jc w:val="right"/>
        <w:rPr>
          <w:rFonts w:ascii="Calibri" w:hAnsi="Calibri" w:cs="Arial"/>
          <w:b/>
          <w:sz w:val="24"/>
          <w:szCs w:val="24"/>
        </w:rPr>
      </w:pPr>
      <w:proofErr w:type="gramStart"/>
      <w:r>
        <w:rPr>
          <w:rFonts w:ascii="Calibri" w:hAnsi="Calibri" w:cs="Arial"/>
          <w:b/>
          <w:sz w:val="24"/>
          <w:szCs w:val="24"/>
          <w:highlight w:val="yellow"/>
        </w:rPr>
        <w:t>and</w:t>
      </w:r>
      <w:proofErr w:type="gramEnd"/>
      <w:r>
        <w:rPr>
          <w:rFonts w:ascii="Calibri" w:hAnsi="Calibri" w:cs="Arial"/>
          <w:b/>
          <w:sz w:val="24"/>
          <w:szCs w:val="24"/>
          <w:highlight w:val="yellow"/>
        </w:rPr>
        <w:t xml:space="preserve"> July 2018</w:t>
      </w:r>
    </w:p>
    <w:p w:rsidR="00C9646C" w:rsidRPr="00C9646C" w:rsidRDefault="00C9646C" w:rsidP="00C9646C">
      <w:pPr>
        <w:ind w:left="720" w:right="142"/>
        <w:jc w:val="both"/>
        <w:rPr>
          <w:rFonts w:ascii="Calibri" w:hAnsi="Calibri"/>
          <w:b/>
          <w:sz w:val="16"/>
          <w:szCs w:val="16"/>
          <w:u w:val="single"/>
          <w:lang w:eastAsia="en-AU"/>
        </w:rPr>
      </w:pPr>
    </w:p>
    <w:p w:rsidR="00910D07" w:rsidRPr="008A7534" w:rsidRDefault="00910D07" w:rsidP="00910D07">
      <w:pPr>
        <w:pStyle w:val="Heading1"/>
        <w:keepLines w:val="0"/>
        <w:spacing w:before="0"/>
        <w:ind w:left="426" w:right="-142"/>
        <w:jc w:val="both"/>
        <w:rPr>
          <w:rFonts w:ascii="Calibri" w:hAnsi="Calibri"/>
          <w:color w:val="auto"/>
          <w:sz w:val="21"/>
          <w:szCs w:val="21"/>
          <w:u w:val="single"/>
        </w:rPr>
      </w:pPr>
      <w:r w:rsidRPr="008A7534">
        <w:rPr>
          <w:rFonts w:ascii="Calibri" w:hAnsi="Calibri"/>
          <w:color w:val="auto"/>
          <w:sz w:val="21"/>
          <w:szCs w:val="21"/>
          <w:u w:val="single"/>
        </w:rPr>
        <w:t>Rationale</w:t>
      </w:r>
    </w:p>
    <w:p w:rsidR="002A6026" w:rsidRPr="000F40C7" w:rsidRDefault="002A6026" w:rsidP="007D2466">
      <w:pPr>
        <w:pStyle w:val="NoSpacing"/>
        <w:numPr>
          <w:ilvl w:val="0"/>
          <w:numId w:val="5"/>
        </w:numPr>
        <w:spacing w:afterAutospacing="0"/>
        <w:ind w:left="1276" w:right="-472" w:hanging="425"/>
        <w:jc w:val="both"/>
        <w:rPr>
          <w:rFonts w:ascii="Calibri" w:hAnsi="Calibri"/>
          <w:sz w:val="21"/>
          <w:szCs w:val="21"/>
          <w:lang w:eastAsia="en-AU"/>
        </w:rPr>
      </w:pPr>
      <w:r w:rsidRPr="000F40C7">
        <w:rPr>
          <w:rFonts w:ascii="Calibri" w:hAnsi="Calibri"/>
          <w:sz w:val="21"/>
          <w:szCs w:val="21"/>
          <w:lang w:eastAsia="en-AU"/>
        </w:rPr>
        <w:t>Schools use a range of standard curriculum options to develop and provide education programs that are meaningful for students including:</w:t>
      </w:r>
    </w:p>
    <w:p w:rsidR="002A6026" w:rsidRPr="000F40C7" w:rsidRDefault="002A6026" w:rsidP="007D2466">
      <w:pPr>
        <w:pStyle w:val="NoSpacing"/>
        <w:numPr>
          <w:ilvl w:val="0"/>
          <w:numId w:val="6"/>
        </w:numPr>
        <w:spacing w:afterAutospacing="0"/>
        <w:ind w:left="2268" w:right="-472" w:hanging="425"/>
        <w:jc w:val="both"/>
        <w:rPr>
          <w:rFonts w:ascii="Calibri" w:hAnsi="Calibri"/>
          <w:sz w:val="21"/>
          <w:szCs w:val="21"/>
          <w:lang w:eastAsia="en-AU"/>
        </w:rPr>
      </w:pPr>
      <w:r w:rsidRPr="000F40C7">
        <w:rPr>
          <w:rFonts w:ascii="Calibri" w:hAnsi="Calibri"/>
          <w:sz w:val="21"/>
          <w:szCs w:val="21"/>
          <w:lang w:eastAsia="en-AU"/>
        </w:rPr>
        <w:t>the Victorian Curriculum F-10</w:t>
      </w:r>
    </w:p>
    <w:p w:rsidR="002A6026" w:rsidRPr="000F40C7" w:rsidRDefault="002A6026" w:rsidP="007D2466">
      <w:pPr>
        <w:pStyle w:val="NoSpacing"/>
        <w:numPr>
          <w:ilvl w:val="0"/>
          <w:numId w:val="6"/>
        </w:numPr>
        <w:spacing w:afterAutospacing="0"/>
        <w:ind w:left="2268" w:right="-472" w:hanging="425"/>
        <w:jc w:val="both"/>
        <w:rPr>
          <w:rFonts w:ascii="Calibri" w:hAnsi="Calibri"/>
          <w:sz w:val="21"/>
          <w:szCs w:val="21"/>
          <w:lang w:eastAsia="en-AU"/>
        </w:rPr>
      </w:pPr>
      <w:r w:rsidRPr="000F40C7">
        <w:rPr>
          <w:rFonts w:ascii="Calibri" w:hAnsi="Calibri"/>
          <w:sz w:val="21"/>
          <w:szCs w:val="21"/>
          <w:lang w:eastAsia="en-AU"/>
        </w:rPr>
        <w:t>senior secondary programs such as Victorian Certificate of Education (VCE), Victorian Certificate of Applied Learning (VCAL) and Vocational Education and Training (VET) in Schools</w:t>
      </w:r>
    </w:p>
    <w:p w:rsidR="002A6026" w:rsidRPr="000F40C7" w:rsidRDefault="002A6026" w:rsidP="007D2466">
      <w:pPr>
        <w:pStyle w:val="NoSpacing"/>
        <w:numPr>
          <w:ilvl w:val="0"/>
          <w:numId w:val="6"/>
        </w:numPr>
        <w:spacing w:afterAutospacing="0"/>
        <w:ind w:left="2268" w:right="-472" w:hanging="425"/>
        <w:jc w:val="both"/>
        <w:rPr>
          <w:rFonts w:ascii="Calibri" w:hAnsi="Calibri"/>
          <w:sz w:val="21"/>
          <w:szCs w:val="21"/>
          <w:lang w:eastAsia="en-AU"/>
        </w:rPr>
      </w:pPr>
      <w:proofErr w:type="gramStart"/>
      <w:r w:rsidRPr="000F40C7">
        <w:rPr>
          <w:rFonts w:ascii="Calibri" w:hAnsi="Calibri"/>
          <w:sz w:val="21"/>
          <w:szCs w:val="21"/>
          <w:lang w:eastAsia="en-AU"/>
        </w:rPr>
        <w:t>programs</w:t>
      </w:r>
      <w:proofErr w:type="gramEnd"/>
      <w:r w:rsidRPr="000F40C7">
        <w:rPr>
          <w:rFonts w:ascii="Calibri" w:hAnsi="Calibri"/>
          <w:sz w:val="21"/>
          <w:szCs w:val="21"/>
          <w:lang w:eastAsia="en-AU"/>
        </w:rPr>
        <w:t xml:space="preserve"> that support the standard curriculum i.e. multicultural education, cycling programs, traffic safety education, etc.</w:t>
      </w:r>
    </w:p>
    <w:p w:rsidR="002A6026" w:rsidRPr="000F40C7" w:rsidRDefault="002A6026" w:rsidP="007D2466">
      <w:pPr>
        <w:pStyle w:val="NoSpacing"/>
        <w:numPr>
          <w:ilvl w:val="0"/>
          <w:numId w:val="7"/>
        </w:numPr>
        <w:spacing w:afterAutospacing="0"/>
        <w:ind w:left="1276" w:right="-472" w:hanging="425"/>
        <w:jc w:val="both"/>
        <w:rPr>
          <w:rFonts w:ascii="Calibri" w:hAnsi="Calibri" w:cs="Arial"/>
          <w:color w:val="000000"/>
          <w:sz w:val="21"/>
          <w:szCs w:val="21"/>
          <w:lang w:val="en-US" w:eastAsia="en-AU"/>
        </w:rPr>
      </w:pPr>
      <w:r w:rsidRPr="000F40C7">
        <w:rPr>
          <w:rFonts w:ascii="Calibri" w:hAnsi="Calibri"/>
          <w:sz w:val="21"/>
          <w:szCs w:val="21"/>
        </w:rPr>
        <w:t xml:space="preserve">Schools </w:t>
      </w:r>
      <w:r w:rsidRPr="000F40C7">
        <w:rPr>
          <w:rFonts w:ascii="Calibri" w:hAnsi="Calibri"/>
          <w:sz w:val="21"/>
          <w:szCs w:val="21"/>
          <w:lang w:val="en-US" w:eastAsia="en-AU"/>
        </w:rPr>
        <w:t>access a wide range of educational resources to select appropriate teaching and learning resources, set homework that supports classroom learning, undertake a range of student assessment and reporting activities to support student learning and ensure that classrooms are safe and classroom activities are conducted safely</w:t>
      </w:r>
      <w:r w:rsidRPr="000F40C7">
        <w:rPr>
          <w:rFonts w:ascii="Calibri" w:hAnsi="Calibri" w:cs="Arial"/>
          <w:color w:val="000000"/>
          <w:sz w:val="21"/>
          <w:szCs w:val="21"/>
          <w:lang w:val="en-US" w:eastAsia="en-AU"/>
        </w:rPr>
        <w:t>.</w:t>
      </w:r>
    </w:p>
    <w:p w:rsidR="002A6026" w:rsidRPr="000F40C7" w:rsidRDefault="002A6026" w:rsidP="007D2466">
      <w:pPr>
        <w:pStyle w:val="NoSpacing"/>
        <w:numPr>
          <w:ilvl w:val="0"/>
          <w:numId w:val="7"/>
        </w:numPr>
        <w:spacing w:afterAutospacing="0"/>
        <w:ind w:left="1276" w:right="-472" w:hanging="425"/>
        <w:jc w:val="both"/>
        <w:rPr>
          <w:rFonts w:ascii="Calibri" w:hAnsi="Calibri"/>
          <w:sz w:val="21"/>
          <w:szCs w:val="21"/>
          <w:lang w:val="en-US" w:eastAsia="en-AU"/>
        </w:rPr>
      </w:pPr>
      <w:r w:rsidRPr="000F40C7">
        <w:rPr>
          <w:rFonts w:ascii="Calibri" w:hAnsi="Calibri"/>
          <w:sz w:val="21"/>
          <w:szCs w:val="21"/>
          <w:lang w:val="en-US" w:eastAsia="en-AU"/>
        </w:rPr>
        <w:t>Schools use a range of standard curriculum options to develop and provide education programs that are meaningful for students including the Australian Curriculum in Victoria (AusVELS) for Foundation – 10, senior secondary programs such as Victorian Certificate of Education (VCE), Victorian Certificate of Applied Learning (VCAL) and Vocational Education and Training (VET) in Schools as well as programs that support the standard curriculum i.e. multicultural education, cycling programs, traffic safety education, etc.</w:t>
      </w:r>
    </w:p>
    <w:p w:rsidR="007D2466" w:rsidRPr="00994534" w:rsidRDefault="007D2466" w:rsidP="007D2466">
      <w:pPr>
        <w:pStyle w:val="NoSpacing"/>
        <w:numPr>
          <w:ilvl w:val="0"/>
          <w:numId w:val="9"/>
        </w:numPr>
        <w:spacing w:afterAutospacing="0"/>
        <w:ind w:left="1276" w:right="-472" w:hanging="425"/>
        <w:jc w:val="both"/>
        <w:rPr>
          <w:rFonts w:ascii="Calibri" w:hAnsi="Calibri"/>
          <w:sz w:val="21"/>
          <w:szCs w:val="21"/>
          <w:highlight w:val="yellow"/>
          <w:lang w:val="en" w:eastAsia="en-AU"/>
        </w:rPr>
      </w:pPr>
      <w:r w:rsidRPr="00994534">
        <w:rPr>
          <w:rFonts w:ascii="Calibri" w:hAnsi="Calibri"/>
          <w:sz w:val="21"/>
          <w:szCs w:val="21"/>
          <w:highlight w:val="yellow"/>
          <w:lang w:val="en" w:eastAsia="en-AU"/>
        </w:rPr>
        <w:t>The Department provides resources and support to assist regions and schools in implementing the Victorian Curriculum F-10.  These resources include advice on:</w:t>
      </w:r>
    </w:p>
    <w:p w:rsidR="007D2466" w:rsidRPr="00994534" w:rsidRDefault="007D2466" w:rsidP="007D2466">
      <w:pPr>
        <w:pStyle w:val="NoSpacing"/>
        <w:numPr>
          <w:ilvl w:val="0"/>
          <w:numId w:val="10"/>
        </w:numPr>
        <w:spacing w:afterAutospacing="0"/>
        <w:ind w:left="1276" w:right="-472" w:firstLine="425"/>
        <w:jc w:val="both"/>
        <w:rPr>
          <w:rFonts w:ascii="Calibri" w:hAnsi="Calibri"/>
          <w:sz w:val="21"/>
          <w:szCs w:val="21"/>
          <w:highlight w:val="yellow"/>
          <w:lang w:val="en" w:eastAsia="en-AU"/>
        </w:rPr>
      </w:pPr>
      <w:r w:rsidRPr="00994534">
        <w:rPr>
          <w:rFonts w:ascii="Calibri" w:hAnsi="Calibri"/>
          <w:sz w:val="21"/>
          <w:szCs w:val="21"/>
          <w:highlight w:val="yellow"/>
          <w:lang w:val="en" w:eastAsia="en-AU"/>
        </w:rPr>
        <w:t>Curriculum Planning</w:t>
      </w:r>
    </w:p>
    <w:p w:rsidR="007D2466" w:rsidRDefault="007D2466" w:rsidP="007D2466">
      <w:pPr>
        <w:pStyle w:val="NoSpacing"/>
        <w:numPr>
          <w:ilvl w:val="0"/>
          <w:numId w:val="10"/>
        </w:numPr>
        <w:spacing w:afterAutospacing="0"/>
        <w:ind w:left="1276" w:right="-472" w:firstLine="425"/>
        <w:jc w:val="both"/>
        <w:rPr>
          <w:rFonts w:ascii="Calibri" w:hAnsi="Calibri"/>
          <w:sz w:val="21"/>
          <w:szCs w:val="21"/>
          <w:highlight w:val="yellow"/>
          <w:lang w:val="en" w:eastAsia="en-AU"/>
        </w:rPr>
      </w:pPr>
      <w:r w:rsidRPr="00994534">
        <w:rPr>
          <w:rFonts w:ascii="Calibri" w:hAnsi="Calibri"/>
          <w:sz w:val="21"/>
          <w:szCs w:val="21"/>
          <w:highlight w:val="yellow"/>
          <w:lang w:val="en" w:eastAsia="en-AU"/>
        </w:rPr>
        <w:t>Assessment and Reporting</w:t>
      </w:r>
    </w:p>
    <w:p w:rsidR="002A6026" w:rsidRPr="000F40C7" w:rsidRDefault="002A6026" w:rsidP="007D2466">
      <w:pPr>
        <w:pStyle w:val="NoSpacing"/>
        <w:numPr>
          <w:ilvl w:val="0"/>
          <w:numId w:val="7"/>
        </w:numPr>
        <w:spacing w:afterAutospacing="0"/>
        <w:ind w:left="1276" w:right="-472" w:hanging="425"/>
        <w:jc w:val="both"/>
        <w:rPr>
          <w:rFonts w:ascii="Calibri" w:hAnsi="Calibri"/>
          <w:sz w:val="21"/>
          <w:szCs w:val="21"/>
          <w:lang w:val="en-US" w:eastAsia="en-AU"/>
        </w:rPr>
      </w:pPr>
      <w:r w:rsidRPr="000F40C7">
        <w:rPr>
          <w:rFonts w:ascii="Calibri" w:hAnsi="Calibri"/>
          <w:sz w:val="21"/>
          <w:szCs w:val="21"/>
          <w:lang w:val="en-US" w:eastAsia="en-AU"/>
        </w:rPr>
        <w:t>There also are a range of programs available to support international students.</w:t>
      </w:r>
    </w:p>
    <w:p w:rsidR="00910D07" w:rsidRPr="000F40C7" w:rsidRDefault="00910D07" w:rsidP="002A6026">
      <w:pPr>
        <w:pStyle w:val="ListParagraph"/>
        <w:ind w:left="1146" w:right="-142"/>
        <w:jc w:val="both"/>
        <w:rPr>
          <w:rFonts w:ascii="Calibri" w:hAnsi="Calibri"/>
          <w:sz w:val="21"/>
          <w:szCs w:val="21"/>
          <w:lang w:val="en-US" w:eastAsia="en-AU"/>
        </w:rPr>
      </w:pPr>
    </w:p>
    <w:p w:rsidR="00910D07" w:rsidRPr="000F40C7" w:rsidRDefault="00C63E25" w:rsidP="00910D07">
      <w:pPr>
        <w:pStyle w:val="Heading3"/>
        <w:ind w:right="-142" w:firstLine="426"/>
        <w:rPr>
          <w:rFonts w:ascii="Calibri" w:hAnsi="Calibri"/>
          <w:color w:val="auto"/>
          <w:sz w:val="21"/>
          <w:szCs w:val="21"/>
          <w:u w:val="single"/>
        </w:rPr>
      </w:pPr>
      <w:r w:rsidRPr="000F40C7">
        <w:rPr>
          <w:rFonts w:ascii="Calibri" w:hAnsi="Calibri"/>
          <w:color w:val="auto"/>
          <w:sz w:val="21"/>
          <w:szCs w:val="21"/>
          <w:u w:val="single"/>
        </w:rPr>
        <w:t>Purpose</w:t>
      </w:r>
    </w:p>
    <w:p w:rsidR="00910D07" w:rsidRPr="000F40C7" w:rsidRDefault="00910D07" w:rsidP="007D2466">
      <w:pPr>
        <w:numPr>
          <w:ilvl w:val="0"/>
          <w:numId w:val="3"/>
        </w:numPr>
        <w:ind w:left="1134" w:right="-142" w:hanging="283"/>
        <w:jc w:val="both"/>
        <w:rPr>
          <w:rFonts w:ascii="Calibri" w:hAnsi="Calibri"/>
          <w:sz w:val="21"/>
          <w:szCs w:val="21"/>
        </w:rPr>
      </w:pPr>
      <w:r w:rsidRPr="000F40C7">
        <w:rPr>
          <w:rFonts w:ascii="Calibri" w:hAnsi="Calibri"/>
          <w:sz w:val="21"/>
          <w:szCs w:val="21"/>
        </w:rPr>
        <w:t xml:space="preserve">To ensure </w:t>
      </w:r>
      <w:r w:rsidR="002058D2">
        <w:rPr>
          <w:rFonts w:ascii="Calibri" w:hAnsi="Calibri"/>
          <w:sz w:val="21"/>
          <w:szCs w:val="21"/>
        </w:rPr>
        <w:t>Pender’s Grove</w:t>
      </w:r>
      <w:r w:rsidR="008A7534" w:rsidRPr="000F40C7">
        <w:rPr>
          <w:rFonts w:ascii="Calibri" w:hAnsi="Calibri"/>
          <w:sz w:val="21"/>
          <w:szCs w:val="21"/>
        </w:rPr>
        <w:t xml:space="preserve"> Primary</w:t>
      </w:r>
      <w:r w:rsidRPr="000F40C7">
        <w:rPr>
          <w:rFonts w:ascii="Calibri" w:hAnsi="Calibri"/>
          <w:sz w:val="21"/>
          <w:szCs w:val="21"/>
        </w:rPr>
        <w:t xml:space="preserve"> </w:t>
      </w:r>
      <w:r w:rsidR="00C63E25" w:rsidRPr="000F40C7">
        <w:rPr>
          <w:rFonts w:ascii="Calibri" w:hAnsi="Calibri"/>
          <w:sz w:val="21"/>
          <w:szCs w:val="21"/>
        </w:rPr>
        <w:t xml:space="preserve">School </w:t>
      </w:r>
      <w:r w:rsidRPr="000F40C7">
        <w:rPr>
          <w:rFonts w:ascii="Calibri" w:hAnsi="Calibri"/>
          <w:sz w:val="21"/>
          <w:szCs w:val="21"/>
        </w:rPr>
        <w:t>complies with DET policy and guidelines in relation to its curriculum framework.</w:t>
      </w:r>
    </w:p>
    <w:p w:rsidR="00910D07" w:rsidRPr="000F40C7" w:rsidRDefault="00910D07" w:rsidP="00910D07">
      <w:pPr>
        <w:ind w:left="1636" w:right="-142"/>
        <w:jc w:val="both"/>
        <w:rPr>
          <w:rFonts w:ascii="Calibri" w:hAnsi="Calibri"/>
          <w:b/>
          <w:sz w:val="21"/>
          <w:szCs w:val="21"/>
          <w:u w:val="single"/>
        </w:rPr>
      </w:pPr>
    </w:p>
    <w:p w:rsidR="00910D07" w:rsidRPr="000F40C7" w:rsidRDefault="00910D07" w:rsidP="00910D07">
      <w:pPr>
        <w:ind w:left="426" w:right="-142"/>
        <w:jc w:val="both"/>
        <w:rPr>
          <w:rFonts w:ascii="Calibri" w:hAnsi="Calibri"/>
          <w:b/>
          <w:sz w:val="21"/>
          <w:szCs w:val="21"/>
          <w:u w:val="single"/>
        </w:rPr>
      </w:pPr>
      <w:r w:rsidRPr="000F40C7">
        <w:rPr>
          <w:rFonts w:ascii="Calibri" w:hAnsi="Calibri"/>
          <w:b/>
          <w:sz w:val="21"/>
          <w:szCs w:val="21"/>
          <w:u w:val="single"/>
        </w:rPr>
        <w:t>Definition</w:t>
      </w: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 xml:space="preserve">The Victorian Curriculum F-10 </w:t>
      </w:r>
      <w:r w:rsidR="00EE32E9" w:rsidRPr="000F40C7">
        <w:rPr>
          <w:rFonts w:ascii="Calibri" w:hAnsi="Calibri"/>
          <w:sz w:val="21"/>
          <w:szCs w:val="21"/>
          <w:lang w:eastAsia="en-AU"/>
        </w:rPr>
        <w:t>together with the Victorian Early Years Learning and Development Framework,</w:t>
      </w:r>
      <w:r w:rsidRPr="000F40C7">
        <w:rPr>
          <w:rFonts w:ascii="Calibri" w:hAnsi="Calibri"/>
          <w:sz w:val="21"/>
          <w:szCs w:val="21"/>
          <w:lang w:eastAsia="en-AU"/>
        </w:rPr>
        <w:t xml:space="preserve"> </w:t>
      </w:r>
      <w:r w:rsidR="00EE32E9" w:rsidRPr="000F40C7">
        <w:rPr>
          <w:rFonts w:ascii="Calibri" w:hAnsi="Calibri"/>
          <w:sz w:val="21"/>
          <w:szCs w:val="21"/>
          <w:lang w:eastAsia="en-AU"/>
        </w:rPr>
        <w:t>specifies the skills children and young people need for success in work and</w:t>
      </w:r>
      <w:r w:rsidR="00C63E25" w:rsidRPr="000F40C7">
        <w:rPr>
          <w:rFonts w:ascii="Calibri" w:hAnsi="Calibri"/>
          <w:sz w:val="21"/>
          <w:szCs w:val="21"/>
          <w:lang w:eastAsia="en-AU"/>
        </w:rPr>
        <w:t xml:space="preserve"> l</w:t>
      </w:r>
      <w:r w:rsidR="00EE32E9" w:rsidRPr="000F40C7">
        <w:rPr>
          <w:rFonts w:ascii="Calibri" w:hAnsi="Calibri"/>
          <w:sz w:val="21"/>
          <w:szCs w:val="21"/>
          <w:lang w:eastAsia="en-AU"/>
        </w:rPr>
        <w:t>ife.</w:t>
      </w: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The Victorian Curriculum F-10 provides the framework for curriculum development for Foundation – Year 10. It is structured as a learning continuum that enables teachers to identify the student’s current levels of achievement and then deliver teaching and learning programs that support progression of learning. The curriculum integrates the ‘Towards Foundation Level Victorian Curriculum’ directly into the curriculum and is r</w:t>
      </w:r>
      <w:r w:rsidR="00EE32E9" w:rsidRPr="000F40C7">
        <w:rPr>
          <w:rFonts w:ascii="Calibri" w:hAnsi="Calibri"/>
          <w:sz w:val="21"/>
          <w:szCs w:val="21"/>
          <w:lang w:eastAsia="en-AU"/>
        </w:rPr>
        <w:t>eferred to as ‘Levels A to D’ for students with disabilities.</w:t>
      </w:r>
    </w:p>
    <w:p w:rsidR="00EE32E9" w:rsidRPr="000F40C7" w:rsidRDefault="00EE32E9" w:rsidP="002A6026">
      <w:pPr>
        <w:ind w:left="426" w:right="-472"/>
        <w:jc w:val="both"/>
        <w:rPr>
          <w:rFonts w:ascii="Calibri" w:hAnsi="Calibri"/>
          <w:sz w:val="21"/>
          <w:szCs w:val="21"/>
          <w:lang w:eastAsia="en-AU"/>
        </w:rPr>
      </w:pPr>
      <w:r w:rsidRPr="000F40C7">
        <w:rPr>
          <w:rFonts w:ascii="Calibri" w:hAnsi="Calibri" w:cs="Helvetica"/>
          <w:sz w:val="21"/>
          <w:szCs w:val="21"/>
        </w:rPr>
        <w:t>The Victorian Curriculum F-10 incorporates the Australian Curriculum and reflects Victorian standards and priorities. </w:t>
      </w: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 xml:space="preserve">The Victorian Curriculum F–10 includes eight learning areas and four capabilities. The curriculum achievement standards are provided in 11 levels for English and Mathematics and in five or six bands for all </w:t>
      </w:r>
      <w:r w:rsidRPr="000F40C7">
        <w:rPr>
          <w:rFonts w:ascii="Calibri" w:hAnsi="Calibri"/>
          <w:sz w:val="21"/>
          <w:szCs w:val="21"/>
          <w:lang w:eastAsia="en-AU"/>
        </w:rPr>
        <w:lastRenderedPageBreak/>
        <w:t xml:space="preserve">the other learning areas and capabilities. Achievement standards are provided in four levels (Levels A to D) for students with disabilities. </w:t>
      </w: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The Victorian Certificate of Applied Learning (VCAL) is based on applied learning and designed to:</w:t>
      </w:r>
    </w:p>
    <w:p w:rsidR="002A6026" w:rsidRPr="00756F80" w:rsidRDefault="002A6026" w:rsidP="007D2466">
      <w:pPr>
        <w:pStyle w:val="ListParagraph"/>
        <w:numPr>
          <w:ilvl w:val="0"/>
          <w:numId w:val="8"/>
        </w:numPr>
        <w:ind w:right="-472"/>
        <w:jc w:val="both"/>
        <w:rPr>
          <w:rFonts w:ascii="Calibri" w:hAnsi="Calibri"/>
          <w:sz w:val="21"/>
          <w:szCs w:val="21"/>
          <w:lang w:eastAsia="en-AU"/>
        </w:rPr>
      </w:pPr>
      <w:r w:rsidRPr="00756F80">
        <w:rPr>
          <w:rFonts w:ascii="Calibri" w:hAnsi="Calibri"/>
          <w:sz w:val="21"/>
          <w:szCs w:val="21"/>
          <w:lang w:eastAsia="en-AU"/>
        </w:rPr>
        <w:t xml:space="preserve">give students practical work-related experience, literacy and numeracy skills and the opportunity to build personal skills that are important for work and life </w:t>
      </w:r>
    </w:p>
    <w:p w:rsidR="002A6026" w:rsidRPr="00756F80" w:rsidRDefault="002A6026" w:rsidP="007D2466">
      <w:pPr>
        <w:pStyle w:val="ListParagraph"/>
        <w:numPr>
          <w:ilvl w:val="0"/>
          <w:numId w:val="8"/>
        </w:numPr>
        <w:ind w:right="-472"/>
        <w:jc w:val="both"/>
        <w:rPr>
          <w:rFonts w:ascii="Calibri" w:hAnsi="Calibri"/>
          <w:sz w:val="21"/>
          <w:szCs w:val="21"/>
          <w:lang w:eastAsia="en-AU"/>
        </w:rPr>
      </w:pPr>
      <w:proofErr w:type="gramStart"/>
      <w:r w:rsidRPr="00756F80">
        <w:rPr>
          <w:rFonts w:ascii="Calibri" w:hAnsi="Calibri"/>
          <w:sz w:val="21"/>
          <w:szCs w:val="21"/>
          <w:lang w:eastAsia="en-AU"/>
        </w:rPr>
        <w:t>provide</w:t>
      </w:r>
      <w:proofErr w:type="gramEnd"/>
      <w:r w:rsidRPr="00756F80">
        <w:rPr>
          <w:rFonts w:ascii="Calibri" w:hAnsi="Calibri"/>
          <w:sz w:val="21"/>
          <w:szCs w:val="21"/>
          <w:lang w:eastAsia="en-AU"/>
        </w:rPr>
        <w:t xml:space="preserve"> the skills, knowledge and attitudes to enable students to make informed choices regarding pathways to work and further education.</w:t>
      </w:r>
    </w:p>
    <w:p w:rsidR="002A6026" w:rsidRPr="000F40C7" w:rsidRDefault="002A6026" w:rsidP="002A6026">
      <w:pPr>
        <w:ind w:left="426" w:right="-472"/>
        <w:jc w:val="both"/>
        <w:rPr>
          <w:rFonts w:ascii="Calibri" w:hAnsi="Calibri"/>
          <w:sz w:val="21"/>
          <w:szCs w:val="21"/>
          <w:lang w:eastAsia="en-AU"/>
        </w:rPr>
      </w:pP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The Victorian Certificate of Education (VCE) is undertaken by students in Years 11 and 12 but can be started in Year 10.  It provides a range of subjects to meet the needs of students and provides pathways to further study at university, TAFE or employment.</w:t>
      </w:r>
    </w:p>
    <w:p w:rsidR="002A6026" w:rsidRPr="000F40C7" w:rsidRDefault="002A6026" w:rsidP="002A6026">
      <w:pPr>
        <w:ind w:left="426" w:right="-472"/>
        <w:jc w:val="both"/>
        <w:rPr>
          <w:rFonts w:ascii="Calibri" w:hAnsi="Calibri"/>
          <w:sz w:val="21"/>
          <w:szCs w:val="21"/>
          <w:lang w:eastAsia="en-AU"/>
        </w:rPr>
      </w:pP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Vocational Education and Training (VET) in Schools is a vocationally oriented program that is part of either VCAL or VCE.  It provides credit towards these certificates as well as the opportunity to undertake a nationally recognised VET qualification within the Australian Qualifications Framework.</w:t>
      </w:r>
    </w:p>
    <w:p w:rsidR="002A6026" w:rsidRPr="000F40C7" w:rsidRDefault="002A6026" w:rsidP="002A6026">
      <w:pPr>
        <w:ind w:left="426" w:right="-472"/>
        <w:jc w:val="both"/>
        <w:rPr>
          <w:rFonts w:ascii="Calibri" w:hAnsi="Calibri"/>
          <w:sz w:val="21"/>
          <w:szCs w:val="21"/>
          <w:lang w:eastAsia="en-AU"/>
        </w:rPr>
      </w:pPr>
      <w:r w:rsidRPr="000F40C7">
        <w:rPr>
          <w:rFonts w:ascii="Calibri" w:hAnsi="Calibri"/>
          <w:sz w:val="21"/>
          <w:szCs w:val="21"/>
          <w:lang w:eastAsia="en-AU"/>
        </w:rPr>
        <w:t>Note: The Victorian Curriculum and Assessment Authority (VCAA) is responsible for the curriculum, assessment and certification of both the VCE and the VCAL.</w:t>
      </w:r>
    </w:p>
    <w:p w:rsidR="00910D07" w:rsidRPr="000F40C7" w:rsidRDefault="00910D07" w:rsidP="00910D07">
      <w:pPr>
        <w:pStyle w:val="Heading3"/>
        <w:ind w:right="-142" w:firstLine="426"/>
        <w:rPr>
          <w:rFonts w:ascii="Calibri" w:hAnsi="Calibri"/>
          <w:color w:val="auto"/>
          <w:sz w:val="21"/>
          <w:szCs w:val="21"/>
          <w:u w:val="single"/>
        </w:rPr>
      </w:pPr>
      <w:r w:rsidRPr="000F40C7">
        <w:rPr>
          <w:rFonts w:ascii="Calibri" w:hAnsi="Calibri"/>
          <w:color w:val="auto"/>
          <w:sz w:val="21"/>
          <w:szCs w:val="21"/>
          <w:u w:val="single"/>
        </w:rPr>
        <w:t>Implementation</w:t>
      </w:r>
    </w:p>
    <w:p w:rsidR="00910D07" w:rsidRPr="000F40C7" w:rsidRDefault="00B06F94" w:rsidP="007D2466">
      <w:pPr>
        <w:pStyle w:val="ListParagraph"/>
        <w:numPr>
          <w:ilvl w:val="0"/>
          <w:numId w:val="4"/>
        </w:numPr>
        <w:ind w:right="-142" w:hanging="578"/>
        <w:jc w:val="both"/>
        <w:rPr>
          <w:rFonts w:ascii="Calibri" w:hAnsi="Calibri"/>
          <w:sz w:val="21"/>
          <w:szCs w:val="21"/>
        </w:rPr>
      </w:pPr>
      <w:r>
        <w:rPr>
          <w:rFonts w:ascii="Calibri" w:hAnsi="Calibri"/>
          <w:sz w:val="21"/>
          <w:szCs w:val="21"/>
        </w:rPr>
        <w:t>The school</w:t>
      </w:r>
      <w:r w:rsidR="00910D07" w:rsidRPr="000F40C7">
        <w:rPr>
          <w:rFonts w:ascii="Calibri" w:hAnsi="Calibri"/>
          <w:sz w:val="21"/>
          <w:szCs w:val="21"/>
        </w:rPr>
        <w:t xml:space="preserve"> will use </w:t>
      </w:r>
      <w:r w:rsidR="007D2DF6" w:rsidRPr="000F40C7">
        <w:rPr>
          <w:rFonts w:ascii="Calibri" w:hAnsi="Calibri"/>
          <w:sz w:val="21"/>
          <w:szCs w:val="21"/>
        </w:rPr>
        <w:t xml:space="preserve">the Victorian Curriculum </w:t>
      </w:r>
      <w:r w:rsidR="00910D07" w:rsidRPr="000F40C7">
        <w:rPr>
          <w:rFonts w:ascii="Calibri" w:hAnsi="Calibri"/>
          <w:sz w:val="21"/>
          <w:szCs w:val="21"/>
        </w:rPr>
        <w:t>as the basis of its curriculum framework.</w:t>
      </w:r>
    </w:p>
    <w:p w:rsidR="00910D07" w:rsidRPr="000F40C7" w:rsidRDefault="00910D07" w:rsidP="007D2466">
      <w:pPr>
        <w:pStyle w:val="ListParagraph"/>
        <w:numPr>
          <w:ilvl w:val="0"/>
          <w:numId w:val="4"/>
        </w:numPr>
        <w:ind w:right="-142" w:hanging="578"/>
        <w:jc w:val="both"/>
        <w:rPr>
          <w:rFonts w:ascii="Calibri" w:hAnsi="Calibri"/>
          <w:sz w:val="21"/>
          <w:szCs w:val="21"/>
        </w:rPr>
      </w:pPr>
      <w:r w:rsidRPr="000F40C7">
        <w:rPr>
          <w:rFonts w:ascii="Calibri" w:hAnsi="Calibri"/>
          <w:sz w:val="21"/>
          <w:szCs w:val="21"/>
        </w:rPr>
        <w:t xml:space="preserve">The school will ensure that the curriculum substantially addresses </w:t>
      </w:r>
      <w:r w:rsidRPr="000F40C7">
        <w:rPr>
          <w:rFonts w:ascii="Calibri" w:hAnsi="Calibri"/>
          <w:sz w:val="21"/>
          <w:szCs w:val="21"/>
          <w:lang w:val="en-US" w:eastAsia="en-AU"/>
        </w:rPr>
        <w:t xml:space="preserve">The Arts, English, Health and Physical Education (including Sport), </w:t>
      </w:r>
      <w:r w:rsidR="007D2DF6" w:rsidRPr="000F40C7">
        <w:rPr>
          <w:rFonts w:ascii="Calibri" w:hAnsi="Calibri"/>
          <w:sz w:val="21"/>
          <w:szCs w:val="21"/>
          <w:lang w:val="en-US" w:eastAsia="en-AU"/>
        </w:rPr>
        <w:t>Humanities, Languages</w:t>
      </w:r>
      <w:r w:rsidRPr="000F40C7">
        <w:rPr>
          <w:rFonts w:ascii="Calibri" w:hAnsi="Calibri"/>
          <w:sz w:val="21"/>
          <w:szCs w:val="21"/>
          <w:lang w:val="en-US" w:eastAsia="en-AU"/>
        </w:rPr>
        <w:t>, Mathematics, Science, Technolog</w:t>
      </w:r>
      <w:r w:rsidR="007D2DF6" w:rsidRPr="000F40C7">
        <w:rPr>
          <w:rFonts w:ascii="Calibri" w:hAnsi="Calibri"/>
          <w:sz w:val="21"/>
          <w:szCs w:val="21"/>
          <w:lang w:val="en-US" w:eastAsia="en-AU"/>
        </w:rPr>
        <w:t>ies</w:t>
      </w:r>
      <w:r w:rsidRPr="000F40C7">
        <w:rPr>
          <w:rFonts w:ascii="Calibri" w:hAnsi="Calibri"/>
          <w:sz w:val="21"/>
          <w:szCs w:val="21"/>
          <w:lang w:val="en-US" w:eastAsia="en-AU"/>
        </w:rPr>
        <w:t>.</w:t>
      </w:r>
    </w:p>
    <w:p w:rsidR="00910D07" w:rsidRPr="000F40C7" w:rsidRDefault="00910D07" w:rsidP="007D2466">
      <w:pPr>
        <w:pStyle w:val="ListParagraph"/>
        <w:numPr>
          <w:ilvl w:val="0"/>
          <w:numId w:val="4"/>
        </w:numPr>
        <w:ind w:right="-142" w:hanging="578"/>
        <w:jc w:val="both"/>
        <w:rPr>
          <w:rFonts w:ascii="Calibri" w:hAnsi="Calibri"/>
          <w:sz w:val="21"/>
          <w:szCs w:val="21"/>
        </w:rPr>
      </w:pPr>
      <w:r w:rsidRPr="000F40C7">
        <w:rPr>
          <w:rFonts w:ascii="Calibri" w:hAnsi="Calibri"/>
          <w:sz w:val="21"/>
          <w:szCs w:val="21"/>
        </w:rPr>
        <w:t xml:space="preserve">The school may support </w:t>
      </w:r>
      <w:r w:rsidR="007D2DF6" w:rsidRPr="000F40C7">
        <w:rPr>
          <w:rFonts w:ascii="Calibri" w:hAnsi="Calibri"/>
          <w:sz w:val="21"/>
          <w:szCs w:val="21"/>
        </w:rPr>
        <w:t>the Victorian Curriculum</w:t>
      </w:r>
      <w:r w:rsidRPr="000F40C7">
        <w:rPr>
          <w:rFonts w:ascii="Calibri" w:hAnsi="Calibri"/>
          <w:sz w:val="21"/>
          <w:szCs w:val="21"/>
        </w:rPr>
        <w:t xml:space="preserve"> with other programs according to priorities e.g. Outdoor Education</w:t>
      </w:r>
      <w:r w:rsidR="00EE32E9" w:rsidRPr="000F40C7">
        <w:rPr>
          <w:rFonts w:ascii="Calibri" w:hAnsi="Calibri"/>
          <w:sz w:val="21"/>
          <w:szCs w:val="21"/>
        </w:rPr>
        <w:t xml:space="preserve"> and</w:t>
      </w:r>
      <w:r w:rsidRPr="000F40C7">
        <w:rPr>
          <w:rFonts w:ascii="Calibri" w:hAnsi="Calibri"/>
          <w:sz w:val="21"/>
          <w:szCs w:val="21"/>
        </w:rPr>
        <w:t xml:space="preserve"> Drug Education.</w:t>
      </w:r>
    </w:p>
    <w:p w:rsidR="00910D07" w:rsidRPr="000F40C7" w:rsidRDefault="00910D07" w:rsidP="007D2466">
      <w:pPr>
        <w:pStyle w:val="ListParagraph"/>
        <w:numPr>
          <w:ilvl w:val="0"/>
          <w:numId w:val="4"/>
        </w:numPr>
        <w:ind w:hanging="578"/>
        <w:jc w:val="both"/>
        <w:rPr>
          <w:rFonts w:ascii="Calibri" w:hAnsi="Calibri"/>
          <w:sz w:val="21"/>
          <w:szCs w:val="21"/>
        </w:rPr>
      </w:pPr>
      <w:r w:rsidRPr="000F40C7">
        <w:rPr>
          <w:rFonts w:ascii="Calibri" w:hAnsi="Calibri"/>
          <w:sz w:val="21"/>
          <w:szCs w:val="21"/>
        </w:rPr>
        <w:t xml:space="preserve">All students will receive a curriculum that is challenging and achievable. Students requiring extension activities will have these provided by the classroom teacher and this will be acknowledged in the written comment for the subject. Some students who have diagnosed learning difficulties may be offered a modified assessment program. </w:t>
      </w:r>
    </w:p>
    <w:p w:rsidR="00910D07" w:rsidRPr="000F40C7" w:rsidRDefault="00910D07" w:rsidP="007D2466">
      <w:pPr>
        <w:numPr>
          <w:ilvl w:val="0"/>
          <w:numId w:val="4"/>
        </w:numPr>
        <w:ind w:right="-188" w:hanging="578"/>
        <w:jc w:val="both"/>
        <w:rPr>
          <w:rFonts w:ascii="Calibri" w:hAnsi="Calibri"/>
          <w:sz w:val="21"/>
          <w:szCs w:val="21"/>
        </w:rPr>
      </w:pPr>
      <w:r w:rsidRPr="000F40C7">
        <w:rPr>
          <w:rFonts w:ascii="Calibri" w:hAnsi="Calibri"/>
          <w:sz w:val="21"/>
          <w:szCs w:val="21"/>
        </w:rPr>
        <w:t>Time for each domain will be allocated according to the whole-school curriculum plan.</w:t>
      </w:r>
    </w:p>
    <w:p w:rsidR="00910D07" w:rsidRPr="000F40C7" w:rsidRDefault="00910D07" w:rsidP="007D2466">
      <w:pPr>
        <w:numPr>
          <w:ilvl w:val="0"/>
          <w:numId w:val="4"/>
        </w:numPr>
        <w:ind w:right="-188" w:hanging="578"/>
        <w:jc w:val="both"/>
        <w:rPr>
          <w:rFonts w:ascii="Calibri" w:hAnsi="Calibri"/>
          <w:sz w:val="21"/>
          <w:szCs w:val="21"/>
        </w:rPr>
      </w:pPr>
      <w:r w:rsidRPr="000F40C7">
        <w:rPr>
          <w:rFonts w:ascii="Calibri" w:hAnsi="Calibri"/>
          <w:sz w:val="21"/>
          <w:szCs w:val="21"/>
        </w:rPr>
        <w:t>The school will ensure English as an Additional Language (EAL) is provided for new arrivals.</w:t>
      </w:r>
    </w:p>
    <w:p w:rsidR="00910D07" w:rsidRPr="000F40C7" w:rsidRDefault="00910D07" w:rsidP="007D2466">
      <w:pPr>
        <w:numPr>
          <w:ilvl w:val="0"/>
          <w:numId w:val="4"/>
        </w:numPr>
        <w:ind w:right="-188" w:hanging="578"/>
        <w:jc w:val="both"/>
        <w:rPr>
          <w:rFonts w:ascii="Calibri" w:hAnsi="Calibri"/>
          <w:sz w:val="21"/>
          <w:szCs w:val="21"/>
        </w:rPr>
      </w:pPr>
      <w:r w:rsidRPr="000F40C7">
        <w:rPr>
          <w:rFonts w:ascii="Calibri" w:hAnsi="Calibri"/>
          <w:sz w:val="21"/>
          <w:szCs w:val="21"/>
        </w:rPr>
        <w:t xml:space="preserve">If applicable the school will provide quality and meaningful education for Koorie students by use of the </w:t>
      </w:r>
      <w:r w:rsidR="00927B2F" w:rsidRPr="000F40C7">
        <w:rPr>
          <w:rFonts w:ascii="Helvetica" w:hAnsi="Helvetica" w:cs="Segoe UI"/>
          <w:i/>
          <w:iCs/>
          <w:sz w:val="20"/>
          <w:szCs w:val="20"/>
        </w:rPr>
        <w:t>Marrung: Aboriginal Education Plan 2016-2026.</w:t>
      </w:r>
    </w:p>
    <w:p w:rsidR="00910D07" w:rsidRPr="000F40C7" w:rsidRDefault="00910D07" w:rsidP="007D2466">
      <w:pPr>
        <w:pStyle w:val="ListParagraph"/>
        <w:numPr>
          <w:ilvl w:val="0"/>
          <w:numId w:val="4"/>
        </w:numPr>
        <w:ind w:right="-142" w:hanging="578"/>
        <w:jc w:val="both"/>
        <w:rPr>
          <w:rFonts w:ascii="Calibri" w:hAnsi="Calibri"/>
          <w:sz w:val="21"/>
          <w:szCs w:val="21"/>
        </w:rPr>
      </w:pPr>
      <w:r w:rsidRPr="000F40C7">
        <w:rPr>
          <w:rFonts w:ascii="Calibri" w:hAnsi="Calibri"/>
          <w:sz w:val="21"/>
          <w:szCs w:val="21"/>
        </w:rPr>
        <w:t>The school will document through its School Strategic Plan and the Annual Implementation Plan which key strategies for improvement in student learning outcomes form part of its curriculum plan.</w:t>
      </w:r>
    </w:p>
    <w:p w:rsidR="00910D07" w:rsidRPr="000F40C7" w:rsidRDefault="00910D07" w:rsidP="007D2466">
      <w:pPr>
        <w:numPr>
          <w:ilvl w:val="0"/>
          <w:numId w:val="4"/>
        </w:numPr>
        <w:ind w:right="402" w:hanging="578"/>
        <w:jc w:val="both"/>
        <w:rPr>
          <w:rFonts w:ascii="Calibri" w:hAnsi="Calibri"/>
          <w:sz w:val="21"/>
          <w:szCs w:val="21"/>
        </w:rPr>
      </w:pPr>
      <w:r w:rsidRPr="000F40C7">
        <w:rPr>
          <w:rFonts w:ascii="Calibri" w:hAnsi="Calibri"/>
          <w:sz w:val="21"/>
          <w:szCs w:val="21"/>
        </w:rPr>
        <w:t>Curriculum will be reviewed annually according to the school’s priorities.</w:t>
      </w:r>
    </w:p>
    <w:p w:rsidR="00910D07" w:rsidRPr="000F40C7" w:rsidRDefault="00910D07" w:rsidP="007D2466">
      <w:pPr>
        <w:pStyle w:val="ListParagraph"/>
        <w:numPr>
          <w:ilvl w:val="0"/>
          <w:numId w:val="4"/>
        </w:numPr>
        <w:ind w:right="-142" w:hanging="578"/>
        <w:jc w:val="both"/>
        <w:rPr>
          <w:rFonts w:ascii="Calibri" w:hAnsi="Calibri"/>
          <w:sz w:val="21"/>
          <w:szCs w:val="21"/>
          <w:lang w:val="en-US"/>
        </w:rPr>
      </w:pPr>
      <w:r w:rsidRPr="000F40C7">
        <w:rPr>
          <w:rFonts w:ascii="Calibri" w:hAnsi="Calibri"/>
          <w:sz w:val="21"/>
          <w:szCs w:val="21"/>
          <w:lang w:val="en-US"/>
        </w:rPr>
        <w:t xml:space="preserve">A wide range of educational resources to support teaching and learning will be accessed. </w:t>
      </w:r>
    </w:p>
    <w:p w:rsidR="00910D07" w:rsidRPr="000F40C7" w:rsidRDefault="00910D07" w:rsidP="007D2466">
      <w:pPr>
        <w:pStyle w:val="ListParagraph"/>
        <w:numPr>
          <w:ilvl w:val="0"/>
          <w:numId w:val="2"/>
        </w:numPr>
        <w:ind w:right="-142" w:hanging="578"/>
        <w:jc w:val="both"/>
        <w:rPr>
          <w:rFonts w:ascii="Calibri" w:hAnsi="Calibri"/>
          <w:sz w:val="21"/>
          <w:szCs w:val="21"/>
          <w:lang w:val="en-US"/>
        </w:rPr>
      </w:pPr>
      <w:r w:rsidRPr="000F40C7">
        <w:rPr>
          <w:rFonts w:ascii="Calibri" w:hAnsi="Calibri"/>
          <w:sz w:val="21"/>
          <w:szCs w:val="21"/>
          <w:lang w:val="en-US"/>
        </w:rPr>
        <w:t>The school will undertake a range of student assessment and reporting activities.</w:t>
      </w:r>
    </w:p>
    <w:p w:rsidR="00910D07" w:rsidRPr="000F40C7" w:rsidRDefault="00910D07" w:rsidP="007D2466">
      <w:pPr>
        <w:pStyle w:val="ListParagraph"/>
        <w:numPr>
          <w:ilvl w:val="0"/>
          <w:numId w:val="2"/>
        </w:numPr>
        <w:ind w:right="-142" w:hanging="578"/>
        <w:jc w:val="both"/>
        <w:rPr>
          <w:rFonts w:ascii="Calibri" w:hAnsi="Calibri"/>
          <w:sz w:val="21"/>
          <w:szCs w:val="21"/>
          <w:lang w:val="en-US"/>
        </w:rPr>
      </w:pPr>
      <w:r w:rsidRPr="000F40C7">
        <w:rPr>
          <w:rFonts w:ascii="Calibri" w:hAnsi="Calibri"/>
          <w:sz w:val="21"/>
          <w:szCs w:val="21"/>
          <w:lang w:val="en-US"/>
        </w:rPr>
        <w:t>The school will ensure that classrooms are safe and classroom activities are conducted safely.</w:t>
      </w:r>
    </w:p>
    <w:p w:rsidR="00910D07" w:rsidRPr="000F40C7" w:rsidRDefault="00910D07" w:rsidP="007D2466">
      <w:pPr>
        <w:pStyle w:val="ListParagraph"/>
        <w:numPr>
          <w:ilvl w:val="0"/>
          <w:numId w:val="2"/>
        </w:numPr>
        <w:ind w:right="-142" w:hanging="578"/>
        <w:jc w:val="both"/>
        <w:rPr>
          <w:rFonts w:ascii="Calibri" w:hAnsi="Calibri"/>
          <w:sz w:val="21"/>
          <w:szCs w:val="21"/>
        </w:rPr>
      </w:pPr>
      <w:r w:rsidRPr="000F40C7">
        <w:rPr>
          <w:rFonts w:ascii="Calibri" w:hAnsi="Calibri"/>
          <w:sz w:val="21"/>
          <w:szCs w:val="21"/>
        </w:rPr>
        <w:t>Every four years, the school will undertake a major review of curriculum, curriculum delivery and student learning outcomes.</w:t>
      </w:r>
    </w:p>
    <w:p w:rsidR="00910D07" w:rsidRPr="000F40C7" w:rsidRDefault="00910D07" w:rsidP="007D2466">
      <w:pPr>
        <w:numPr>
          <w:ilvl w:val="0"/>
          <w:numId w:val="2"/>
        </w:numPr>
        <w:ind w:right="-142" w:hanging="578"/>
        <w:jc w:val="both"/>
        <w:rPr>
          <w:rFonts w:ascii="Calibri" w:hAnsi="Calibri"/>
          <w:sz w:val="21"/>
          <w:szCs w:val="21"/>
        </w:rPr>
      </w:pPr>
      <w:r w:rsidRPr="000F40C7">
        <w:rPr>
          <w:rFonts w:ascii="Calibri" w:hAnsi="Calibri"/>
          <w:sz w:val="21"/>
          <w:szCs w:val="21"/>
        </w:rPr>
        <w:t xml:space="preserve">Please refer also to the school’s </w:t>
      </w:r>
      <w:r w:rsidRPr="000F40C7">
        <w:rPr>
          <w:rFonts w:ascii="Calibri" w:hAnsi="Calibri"/>
          <w:i/>
          <w:sz w:val="21"/>
          <w:szCs w:val="21"/>
        </w:rPr>
        <w:t xml:space="preserve">Assessment Policy, </w:t>
      </w:r>
      <w:r w:rsidR="00EE32E9" w:rsidRPr="000F40C7">
        <w:rPr>
          <w:rFonts w:ascii="Calibri" w:hAnsi="Calibri"/>
          <w:i/>
          <w:sz w:val="21"/>
          <w:szCs w:val="21"/>
        </w:rPr>
        <w:t xml:space="preserve">Multicultural Education Policy, </w:t>
      </w:r>
      <w:proofErr w:type="gramStart"/>
      <w:r w:rsidRPr="000F40C7">
        <w:rPr>
          <w:rFonts w:ascii="Calibri" w:hAnsi="Calibri"/>
          <w:i/>
          <w:sz w:val="21"/>
          <w:szCs w:val="21"/>
        </w:rPr>
        <w:t>Reporting</w:t>
      </w:r>
      <w:proofErr w:type="gramEnd"/>
      <w:r w:rsidRPr="000F40C7">
        <w:rPr>
          <w:rFonts w:ascii="Calibri" w:hAnsi="Calibri"/>
          <w:i/>
          <w:sz w:val="21"/>
          <w:szCs w:val="21"/>
        </w:rPr>
        <w:t xml:space="preserve"> to Parents Policy,</w:t>
      </w:r>
      <w:r w:rsidRPr="000F40C7">
        <w:rPr>
          <w:rFonts w:ascii="Calibri" w:hAnsi="Calibri"/>
          <w:sz w:val="21"/>
          <w:szCs w:val="21"/>
        </w:rPr>
        <w:t xml:space="preserve"> </w:t>
      </w:r>
      <w:r w:rsidRPr="000F40C7">
        <w:rPr>
          <w:rFonts w:ascii="Calibri" w:hAnsi="Calibri"/>
          <w:i/>
          <w:sz w:val="21"/>
          <w:szCs w:val="21"/>
        </w:rPr>
        <w:t>Homework Policy</w:t>
      </w:r>
      <w:r w:rsidRPr="000F40C7">
        <w:rPr>
          <w:rFonts w:ascii="Calibri" w:hAnsi="Calibri"/>
          <w:sz w:val="21"/>
          <w:szCs w:val="21"/>
        </w:rPr>
        <w:t xml:space="preserve">, </w:t>
      </w:r>
      <w:r w:rsidRPr="000F40C7">
        <w:rPr>
          <w:rFonts w:ascii="Calibri" w:hAnsi="Calibri"/>
          <w:i/>
          <w:sz w:val="21"/>
          <w:szCs w:val="21"/>
        </w:rPr>
        <w:t>Koorie Education Policy, Wellbeing &amp; Learning Policy</w:t>
      </w:r>
      <w:r w:rsidR="000745F4" w:rsidRPr="000F40C7">
        <w:rPr>
          <w:rFonts w:ascii="Calibri" w:hAnsi="Calibri"/>
          <w:i/>
          <w:sz w:val="21"/>
          <w:szCs w:val="21"/>
        </w:rPr>
        <w:t>, Using Digital Technology Policy</w:t>
      </w:r>
      <w:r w:rsidRPr="000F40C7">
        <w:rPr>
          <w:rFonts w:ascii="Calibri" w:hAnsi="Calibri"/>
          <w:i/>
          <w:sz w:val="21"/>
          <w:szCs w:val="21"/>
        </w:rPr>
        <w:t xml:space="preserve"> </w:t>
      </w:r>
      <w:r w:rsidRPr="000F40C7">
        <w:rPr>
          <w:rFonts w:ascii="Calibri" w:hAnsi="Calibri"/>
          <w:sz w:val="21"/>
          <w:szCs w:val="21"/>
        </w:rPr>
        <w:t xml:space="preserve">and </w:t>
      </w:r>
      <w:r w:rsidRPr="000F40C7">
        <w:rPr>
          <w:rFonts w:ascii="Calibri" w:hAnsi="Calibri"/>
          <w:i/>
          <w:sz w:val="21"/>
          <w:szCs w:val="21"/>
        </w:rPr>
        <w:t>s</w:t>
      </w:r>
      <w:r w:rsidRPr="000F40C7">
        <w:rPr>
          <w:rFonts w:ascii="Calibri" w:hAnsi="Calibri"/>
          <w:sz w:val="21"/>
          <w:szCs w:val="21"/>
        </w:rPr>
        <w:t xml:space="preserve">pecific policies such as the </w:t>
      </w:r>
      <w:r w:rsidRPr="000F40C7">
        <w:rPr>
          <w:rFonts w:ascii="Calibri" w:hAnsi="Calibri"/>
          <w:i/>
          <w:sz w:val="21"/>
          <w:szCs w:val="21"/>
        </w:rPr>
        <w:t>Drug Education Policy</w:t>
      </w:r>
      <w:r w:rsidRPr="000F40C7">
        <w:rPr>
          <w:rFonts w:ascii="Calibri" w:hAnsi="Calibri"/>
          <w:sz w:val="21"/>
          <w:szCs w:val="21"/>
        </w:rPr>
        <w:t>.</w:t>
      </w:r>
    </w:p>
    <w:p w:rsidR="00910D07" w:rsidRDefault="00910D07" w:rsidP="00910D07">
      <w:pPr>
        <w:pStyle w:val="ListParagraph"/>
        <w:ind w:left="2160" w:right="-142"/>
        <w:jc w:val="both"/>
        <w:rPr>
          <w:rFonts w:ascii="Calibri" w:hAnsi="Calibri"/>
          <w:sz w:val="21"/>
          <w:szCs w:val="21"/>
        </w:rPr>
      </w:pPr>
    </w:p>
    <w:p w:rsidR="00910D07" w:rsidRPr="008A7534" w:rsidRDefault="00910D07" w:rsidP="00910D07">
      <w:pPr>
        <w:ind w:right="261" w:firstLine="426"/>
        <w:jc w:val="both"/>
        <w:rPr>
          <w:rFonts w:ascii="Calibri" w:hAnsi="Calibri"/>
          <w:b/>
          <w:sz w:val="21"/>
          <w:szCs w:val="21"/>
        </w:rPr>
      </w:pPr>
      <w:bookmarkStart w:id="0" w:name="_GoBack"/>
      <w:bookmarkEnd w:id="0"/>
      <w:r w:rsidRPr="008A7534">
        <w:rPr>
          <w:rFonts w:ascii="Calibri" w:hAnsi="Calibri"/>
          <w:b/>
          <w:sz w:val="21"/>
          <w:szCs w:val="21"/>
        </w:rPr>
        <w:t xml:space="preserve"> </w:t>
      </w:r>
      <w:r w:rsidRPr="008A7534">
        <w:rPr>
          <w:rFonts w:ascii="Calibri" w:hAnsi="Calibri"/>
          <w:b/>
          <w:sz w:val="21"/>
          <w:szCs w:val="21"/>
          <w:u w:val="single"/>
        </w:rPr>
        <w:t>Evaluation</w:t>
      </w:r>
    </w:p>
    <w:p w:rsidR="00910D07" w:rsidRPr="002A6026" w:rsidRDefault="00910D07" w:rsidP="007D2466">
      <w:pPr>
        <w:pStyle w:val="ListParagraph"/>
        <w:numPr>
          <w:ilvl w:val="0"/>
          <w:numId w:val="1"/>
        </w:numPr>
        <w:ind w:right="686"/>
        <w:jc w:val="both"/>
        <w:rPr>
          <w:rFonts w:ascii="Calibri" w:hAnsi="Calibri"/>
          <w:sz w:val="21"/>
          <w:szCs w:val="21"/>
        </w:rPr>
      </w:pPr>
      <w:r w:rsidRPr="002A6026">
        <w:rPr>
          <w:rFonts w:ascii="Calibri" w:hAnsi="Calibri"/>
          <w:sz w:val="21"/>
          <w:szCs w:val="21"/>
        </w:rPr>
        <w:t xml:space="preserve">This policy will be reviewed as part of the school’s three-year review cycle or if guidelines change (latest </w:t>
      </w:r>
      <w:r w:rsidR="002A6026" w:rsidRPr="002A6026">
        <w:rPr>
          <w:rFonts w:ascii="Calibri" w:hAnsi="Calibri"/>
          <w:sz w:val="21"/>
          <w:szCs w:val="21"/>
        </w:rPr>
        <w:t xml:space="preserve">DET </w:t>
      </w:r>
      <w:r w:rsidRPr="002A6026">
        <w:rPr>
          <w:rFonts w:ascii="Calibri" w:hAnsi="Calibri"/>
          <w:sz w:val="21"/>
          <w:szCs w:val="21"/>
        </w:rPr>
        <w:t xml:space="preserve">update </w:t>
      </w:r>
      <w:r w:rsidR="007D2466">
        <w:rPr>
          <w:rFonts w:ascii="Calibri" w:hAnsi="Calibri"/>
          <w:sz w:val="21"/>
          <w:szCs w:val="21"/>
          <w:highlight w:val="yellow"/>
        </w:rPr>
        <w:t>late May 2018</w:t>
      </w:r>
      <w:r w:rsidR="002A6026">
        <w:rPr>
          <w:rFonts w:ascii="Calibri" w:hAnsi="Calibri"/>
          <w:sz w:val="21"/>
          <w:szCs w:val="21"/>
        </w:rPr>
        <w:t>).</w:t>
      </w:r>
    </w:p>
    <w:p w:rsidR="00910D07" w:rsidRPr="008A7534" w:rsidRDefault="00910D07" w:rsidP="00910D07">
      <w:pPr>
        <w:ind w:right="686"/>
        <w:jc w:val="both"/>
        <w:rPr>
          <w:rFonts w:ascii="Calibri" w:hAnsi="Calibri"/>
          <w:sz w:val="21"/>
          <w:szCs w:val="21"/>
        </w:rPr>
      </w:pPr>
    </w:p>
    <w:p w:rsidR="00910D07" w:rsidRPr="008A7534" w:rsidRDefault="00910D07" w:rsidP="00910D07">
      <w:pPr>
        <w:ind w:right="261" w:firstLine="284"/>
        <w:rPr>
          <w:rFonts w:ascii="Calibri" w:hAnsi="Calibri"/>
          <w:sz w:val="21"/>
          <w:szCs w:val="21"/>
        </w:rPr>
      </w:pPr>
      <w:r w:rsidRPr="008A7534">
        <w:rPr>
          <w:rFonts w:ascii="Calibri" w:hAnsi="Calibri"/>
          <w:sz w:val="21"/>
          <w:szCs w:val="21"/>
        </w:rPr>
        <w:t xml:space="preserve">                This </w:t>
      </w:r>
      <w:r w:rsidR="002A6026" w:rsidRPr="002A6026">
        <w:rPr>
          <w:rFonts w:ascii="Calibri" w:hAnsi="Calibri"/>
          <w:sz w:val="21"/>
          <w:szCs w:val="21"/>
          <w:highlight w:val="yellow"/>
        </w:rPr>
        <w:t>update</w:t>
      </w:r>
      <w:r w:rsidRPr="008A7534">
        <w:rPr>
          <w:rFonts w:ascii="Calibri" w:hAnsi="Calibri"/>
          <w:sz w:val="21"/>
          <w:szCs w:val="21"/>
        </w:rPr>
        <w:t xml:space="preserve"> was ratified by School Council </w:t>
      </w:r>
      <w:proofErr w:type="gramStart"/>
      <w:r w:rsidRPr="008A7534">
        <w:rPr>
          <w:rFonts w:ascii="Calibri" w:hAnsi="Calibri"/>
          <w:sz w:val="21"/>
          <w:szCs w:val="21"/>
        </w:rPr>
        <w:t>on ...........................</w:t>
      </w:r>
      <w:proofErr w:type="gramEnd"/>
    </w:p>
    <w:p w:rsidR="00910D07" w:rsidRPr="008A7534" w:rsidRDefault="00910D07" w:rsidP="00910D07">
      <w:pPr>
        <w:ind w:right="686"/>
        <w:rPr>
          <w:rFonts w:ascii="Calibri" w:hAnsi="Calibri"/>
          <w:sz w:val="21"/>
          <w:szCs w:val="21"/>
        </w:rPr>
      </w:pPr>
    </w:p>
    <w:p w:rsidR="00910D07" w:rsidRPr="008A7534" w:rsidRDefault="00910D07" w:rsidP="008A7534">
      <w:pPr>
        <w:ind w:right="-142"/>
        <w:jc w:val="right"/>
        <w:rPr>
          <w:rFonts w:ascii="Calibri" w:hAnsi="Calibri"/>
          <w:sz w:val="16"/>
          <w:szCs w:val="16"/>
        </w:rPr>
      </w:pPr>
      <w:r w:rsidRPr="008A7534">
        <w:rPr>
          <w:rFonts w:ascii="Calibri" w:hAnsi="Calibri"/>
          <w:sz w:val="16"/>
          <w:szCs w:val="16"/>
        </w:rPr>
        <w:t xml:space="preserve">        Reference:</w:t>
      </w:r>
    </w:p>
    <w:p w:rsidR="00B3600D" w:rsidRPr="008A7534" w:rsidRDefault="007D2466" w:rsidP="008E1211">
      <w:pPr>
        <w:ind w:left="360" w:right="-188"/>
        <w:jc w:val="right"/>
        <w:rPr>
          <w:rFonts w:ascii="Calibri" w:hAnsi="Calibri"/>
          <w:sz w:val="21"/>
          <w:szCs w:val="21"/>
        </w:rPr>
      </w:pPr>
      <w:hyperlink r:id="rId6" w:history="1">
        <w:r w:rsidR="00910D07" w:rsidRPr="008A7534">
          <w:rPr>
            <w:rStyle w:val="Hyperlink"/>
            <w:rFonts w:ascii="Calibri" w:hAnsi="Calibri"/>
            <w:sz w:val="16"/>
            <w:szCs w:val="16"/>
          </w:rPr>
          <w:t>www.education.vic.gov.au/school/principals/spag/curricu,um/pages/curriculum.aspx</w:t>
        </w:r>
      </w:hyperlink>
    </w:p>
    <w:sectPr w:rsidR="00B3600D" w:rsidRPr="008A7534" w:rsidSect="00225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8C2"/>
    <w:multiLevelType w:val="hybridMultilevel"/>
    <w:tmpl w:val="2F56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52B17"/>
    <w:multiLevelType w:val="hybridMultilevel"/>
    <w:tmpl w:val="B4209CA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 w15:restartNumberingAfterBreak="0">
    <w:nsid w:val="20104CA2"/>
    <w:multiLevelType w:val="hybridMultilevel"/>
    <w:tmpl w:val="4A76F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8AD2112"/>
    <w:multiLevelType w:val="hybridMultilevel"/>
    <w:tmpl w:val="CE16C9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0AB5A66"/>
    <w:multiLevelType w:val="hybridMultilevel"/>
    <w:tmpl w:val="9442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44691"/>
    <w:multiLevelType w:val="hybridMultilevel"/>
    <w:tmpl w:val="EA62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CC37C3"/>
    <w:multiLevelType w:val="hybridMultilevel"/>
    <w:tmpl w:val="CBC6148E"/>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FBD0EE8"/>
    <w:multiLevelType w:val="hybridMultilevel"/>
    <w:tmpl w:val="1C1CBEF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453367"/>
    <w:multiLevelType w:val="hybridMultilevel"/>
    <w:tmpl w:val="7BCA8C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7FF7682"/>
    <w:multiLevelType w:val="hybridMultilevel"/>
    <w:tmpl w:val="463A778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5"/>
  </w:num>
  <w:num w:numId="6">
    <w:abstractNumId w:val="7"/>
  </w:num>
  <w:num w:numId="7">
    <w:abstractNumId w:val="0"/>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D"/>
    <w:rsid w:val="00022D22"/>
    <w:rsid w:val="00060A5E"/>
    <w:rsid w:val="00065998"/>
    <w:rsid w:val="000745F4"/>
    <w:rsid w:val="000B2705"/>
    <w:rsid w:val="000B75D7"/>
    <w:rsid w:val="000F40C7"/>
    <w:rsid w:val="00101D68"/>
    <w:rsid w:val="00140B95"/>
    <w:rsid w:val="001571EA"/>
    <w:rsid w:val="0016006E"/>
    <w:rsid w:val="00161EEB"/>
    <w:rsid w:val="002058D2"/>
    <w:rsid w:val="002252ED"/>
    <w:rsid w:val="002477AB"/>
    <w:rsid w:val="002A4594"/>
    <w:rsid w:val="002A6026"/>
    <w:rsid w:val="002B6D9D"/>
    <w:rsid w:val="002F5F9B"/>
    <w:rsid w:val="00335BFE"/>
    <w:rsid w:val="003627CB"/>
    <w:rsid w:val="003A7BE5"/>
    <w:rsid w:val="003C0CD6"/>
    <w:rsid w:val="00441C6E"/>
    <w:rsid w:val="00450066"/>
    <w:rsid w:val="00451B2C"/>
    <w:rsid w:val="00453D14"/>
    <w:rsid w:val="004C19A2"/>
    <w:rsid w:val="004E5516"/>
    <w:rsid w:val="00515A38"/>
    <w:rsid w:val="005176F6"/>
    <w:rsid w:val="00521774"/>
    <w:rsid w:val="00536B92"/>
    <w:rsid w:val="00564537"/>
    <w:rsid w:val="005D29D0"/>
    <w:rsid w:val="005D453A"/>
    <w:rsid w:val="00612DF4"/>
    <w:rsid w:val="00616396"/>
    <w:rsid w:val="006222E7"/>
    <w:rsid w:val="00656A01"/>
    <w:rsid w:val="006A04FD"/>
    <w:rsid w:val="006F3888"/>
    <w:rsid w:val="00725257"/>
    <w:rsid w:val="00737336"/>
    <w:rsid w:val="00756F80"/>
    <w:rsid w:val="00763190"/>
    <w:rsid w:val="007B1AFE"/>
    <w:rsid w:val="007B2F3F"/>
    <w:rsid w:val="007B69B2"/>
    <w:rsid w:val="007C6CC7"/>
    <w:rsid w:val="007D2466"/>
    <w:rsid w:val="007D2DF6"/>
    <w:rsid w:val="008073A6"/>
    <w:rsid w:val="0081277C"/>
    <w:rsid w:val="00812DB4"/>
    <w:rsid w:val="008232FB"/>
    <w:rsid w:val="00853F39"/>
    <w:rsid w:val="00857D19"/>
    <w:rsid w:val="00874B72"/>
    <w:rsid w:val="008947D6"/>
    <w:rsid w:val="008A7534"/>
    <w:rsid w:val="008B5F2E"/>
    <w:rsid w:val="008E1211"/>
    <w:rsid w:val="008E23BD"/>
    <w:rsid w:val="008E60DD"/>
    <w:rsid w:val="008E7298"/>
    <w:rsid w:val="008F1924"/>
    <w:rsid w:val="008F1BC2"/>
    <w:rsid w:val="00910D07"/>
    <w:rsid w:val="009277F0"/>
    <w:rsid w:val="00927B2F"/>
    <w:rsid w:val="009729CD"/>
    <w:rsid w:val="009F095C"/>
    <w:rsid w:val="00A06C9D"/>
    <w:rsid w:val="00A7284F"/>
    <w:rsid w:val="00A7309F"/>
    <w:rsid w:val="00A74B03"/>
    <w:rsid w:val="00AB763B"/>
    <w:rsid w:val="00B06F94"/>
    <w:rsid w:val="00B3600D"/>
    <w:rsid w:val="00B82245"/>
    <w:rsid w:val="00BC6B9B"/>
    <w:rsid w:val="00C2061B"/>
    <w:rsid w:val="00C449B0"/>
    <w:rsid w:val="00C63E25"/>
    <w:rsid w:val="00C86A05"/>
    <w:rsid w:val="00C94BFD"/>
    <w:rsid w:val="00C9646C"/>
    <w:rsid w:val="00CA1821"/>
    <w:rsid w:val="00CD39B5"/>
    <w:rsid w:val="00CD5A2E"/>
    <w:rsid w:val="00CE31AB"/>
    <w:rsid w:val="00CE6F2F"/>
    <w:rsid w:val="00D028BF"/>
    <w:rsid w:val="00D16981"/>
    <w:rsid w:val="00D768CB"/>
    <w:rsid w:val="00D90A21"/>
    <w:rsid w:val="00D9233F"/>
    <w:rsid w:val="00E21999"/>
    <w:rsid w:val="00E327B0"/>
    <w:rsid w:val="00E40A2E"/>
    <w:rsid w:val="00E7469A"/>
    <w:rsid w:val="00EA5EF3"/>
    <w:rsid w:val="00EE32E9"/>
    <w:rsid w:val="00F633E0"/>
    <w:rsid w:val="00F650DB"/>
    <w:rsid w:val="00F77B23"/>
    <w:rsid w:val="00F87748"/>
    <w:rsid w:val="00FB0779"/>
    <w:rsid w:val="00FB3946"/>
    <w:rsid w:val="00FC1A5D"/>
    <w:rsid w:val="00FD5F89"/>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B4AB-A7BE-4ACC-BC5E-658F596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ED"/>
  </w:style>
  <w:style w:type="paragraph" w:styleId="Heading1">
    <w:name w:val="heading 1"/>
    <w:basedOn w:val="Normal"/>
    <w:next w:val="Normal"/>
    <w:link w:val="Heading1Char"/>
    <w:uiPriority w:val="9"/>
    <w:qFormat/>
    <w:rsid w:val="00656A01"/>
    <w:pPr>
      <w:keepNext/>
      <w:keepLines/>
      <w:spacing w:before="480"/>
      <w:jc w:val="left"/>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656A01"/>
    <w:pPr>
      <w:keepNext/>
      <w:keepLines/>
      <w:spacing w:before="200"/>
      <w:jc w:val="left"/>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character" w:styleId="Strong">
    <w:name w:val="Strong"/>
    <w:basedOn w:val="DefaultParagraphFont"/>
    <w:uiPriority w:val="22"/>
    <w:qFormat/>
    <w:rsid w:val="00060A5E"/>
    <w:rPr>
      <w:b/>
      <w:bCs/>
      <w:i w:val="0"/>
      <w:iCs w:val="0"/>
    </w:rPr>
  </w:style>
  <w:style w:type="paragraph" w:styleId="NormalWeb">
    <w:name w:val="Normal (Web)"/>
    <w:basedOn w:val="Normal"/>
    <w:uiPriority w:val="99"/>
    <w:semiHidden/>
    <w:unhideWhenUsed/>
    <w:rsid w:val="00060A5E"/>
    <w:pPr>
      <w:spacing w:before="100" w:beforeAutospacing="1" w:after="100" w:afterAutospacing="1"/>
      <w:jc w:val="left"/>
    </w:pPr>
    <w:rPr>
      <w:rFonts w:ascii="Times New Roman" w:eastAsia="Times New Roman" w:hAnsi="Times New Roman" w:cs="Times New Roman"/>
      <w:color w:val="000000"/>
      <w:sz w:val="24"/>
      <w:szCs w:val="24"/>
      <w:lang w:eastAsia="en-AU"/>
    </w:rPr>
  </w:style>
  <w:style w:type="paragraph" w:styleId="NoSpacing">
    <w:name w:val="No Spacing"/>
    <w:link w:val="NoSpacingChar"/>
    <w:uiPriority w:val="1"/>
    <w:qFormat/>
    <w:rsid w:val="005D453A"/>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5D453A"/>
    <w:rPr>
      <w:b w:val="0"/>
      <w:bCs w:val="0"/>
      <w:i/>
      <w:iCs/>
    </w:rPr>
  </w:style>
  <w:style w:type="character" w:customStyle="1" w:styleId="Heading1Char">
    <w:name w:val="Heading 1 Char"/>
    <w:basedOn w:val="DefaultParagraphFont"/>
    <w:link w:val="Heading1"/>
    <w:uiPriority w:val="9"/>
    <w:rsid w:val="00656A01"/>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56A01"/>
    <w:rPr>
      <w:rFonts w:ascii="Cambria" w:eastAsia="Times New Roman" w:hAnsi="Cambria" w:cs="Times New Roman"/>
      <w:b/>
      <w:bCs/>
      <w:color w:val="4F81BD"/>
      <w:sz w:val="24"/>
      <w:szCs w:val="24"/>
    </w:rPr>
  </w:style>
  <w:style w:type="paragraph" w:styleId="Header">
    <w:name w:val="header"/>
    <w:basedOn w:val="Normal"/>
    <w:link w:val="HeaderChar"/>
    <w:uiPriority w:val="99"/>
    <w:rsid w:val="00C63E25"/>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C63E25"/>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7D2466"/>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02450">
      <w:bodyDiv w:val="1"/>
      <w:marLeft w:val="0"/>
      <w:marRight w:val="0"/>
      <w:marTop w:val="0"/>
      <w:marBottom w:val="0"/>
      <w:divBdr>
        <w:top w:val="none" w:sz="0" w:space="0" w:color="auto"/>
        <w:left w:val="none" w:sz="0" w:space="0" w:color="auto"/>
        <w:bottom w:val="none" w:sz="0" w:space="0" w:color="auto"/>
        <w:right w:val="none" w:sz="0" w:space="0" w:color="auto"/>
      </w:divBdr>
      <w:divsChild>
        <w:div w:id="391731060">
          <w:marLeft w:val="0"/>
          <w:marRight w:val="0"/>
          <w:marTop w:val="0"/>
          <w:marBottom w:val="0"/>
          <w:divBdr>
            <w:top w:val="none" w:sz="0" w:space="0" w:color="auto"/>
            <w:left w:val="none" w:sz="0" w:space="0" w:color="auto"/>
            <w:bottom w:val="none" w:sz="0" w:space="0" w:color="auto"/>
            <w:right w:val="none" w:sz="0" w:space="0" w:color="auto"/>
          </w:divBdr>
          <w:divsChild>
            <w:div w:id="1913462313">
              <w:marLeft w:val="0"/>
              <w:marRight w:val="0"/>
              <w:marTop w:val="0"/>
              <w:marBottom w:val="0"/>
              <w:divBdr>
                <w:top w:val="none" w:sz="0" w:space="0" w:color="auto"/>
                <w:left w:val="none" w:sz="0" w:space="0" w:color="auto"/>
                <w:bottom w:val="none" w:sz="0" w:space="0" w:color="auto"/>
                <w:right w:val="none" w:sz="0" w:space="0" w:color="auto"/>
              </w:divBdr>
              <w:divsChild>
                <w:div w:id="1261454314">
                  <w:marLeft w:val="0"/>
                  <w:marRight w:val="0"/>
                  <w:marTop w:val="0"/>
                  <w:marBottom w:val="0"/>
                  <w:divBdr>
                    <w:top w:val="none" w:sz="0" w:space="0" w:color="auto"/>
                    <w:left w:val="none" w:sz="0" w:space="0" w:color="auto"/>
                    <w:bottom w:val="none" w:sz="0" w:space="0" w:color="auto"/>
                    <w:right w:val="none" w:sz="0" w:space="0" w:color="auto"/>
                  </w:divBdr>
                  <w:divsChild>
                    <w:div w:id="1841041468">
                      <w:marLeft w:val="0"/>
                      <w:marRight w:val="0"/>
                      <w:marTop w:val="0"/>
                      <w:marBottom w:val="0"/>
                      <w:divBdr>
                        <w:top w:val="none" w:sz="0" w:space="0" w:color="auto"/>
                        <w:left w:val="none" w:sz="0" w:space="0" w:color="auto"/>
                        <w:bottom w:val="none" w:sz="0" w:space="0" w:color="auto"/>
                        <w:right w:val="none" w:sz="0" w:space="0" w:color="auto"/>
                      </w:divBdr>
                      <w:divsChild>
                        <w:div w:id="1135558650">
                          <w:marLeft w:val="0"/>
                          <w:marRight w:val="0"/>
                          <w:marTop w:val="0"/>
                          <w:marBottom w:val="0"/>
                          <w:divBdr>
                            <w:top w:val="none" w:sz="0" w:space="0" w:color="auto"/>
                            <w:left w:val="none" w:sz="0" w:space="0" w:color="auto"/>
                            <w:bottom w:val="none" w:sz="0" w:space="0" w:color="auto"/>
                            <w:right w:val="none" w:sz="0" w:space="0" w:color="auto"/>
                          </w:divBdr>
                          <w:divsChild>
                            <w:div w:id="1080172972">
                              <w:marLeft w:val="0"/>
                              <w:marRight w:val="0"/>
                              <w:marTop w:val="0"/>
                              <w:marBottom w:val="0"/>
                              <w:divBdr>
                                <w:top w:val="none" w:sz="0" w:space="0" w:color="auto"/>
                                <w:left w:val="none" w:sz="0" w:space="0" w:color="auto"/>
                                <w:bottom w:val="none" w:sz="0" w:space="0" w:color="auto"/>
                                <w:right w:val="none" w:sz="0" w:space="0" w:color="auto"/>
                              </w:divBdr>
                              <w:divsChild>
                                <w:div w:id="1577785317">
                                  <w:marLeft w:val="0"/>
                                  <w:marRight w:val="0"/>
                                  <w:marTop w:val="0"/>
                                  <w:marBottom w:val="0"/>
                                  <w:divBdr>
                                    <w:top w:val="none" w:sz="0" w:space="0" w:color="auto"/>
                                    <w:left w:val="none" w:sz="0" w:space="0" w:color="auto"/>
                                    <w:bottom w:val="none" w:sz="0" w:space="0" w:color="auto"/>
                                    <w:right w:val="none" w:sz="0" w:space="0" w:color="auto"/>
                                  </w:divBdr>
                                  <w:divsChild>
                                    <w:div w:id="389116078">
                                      <w:marLeft w:val="0"/>
                                      <w:marRight w:val="0"/>
                                      <w:marTop w:val="0"/>
                                      <w:marBottom w:val="0"/>
                                      <w:divBdr>
                                        <w:top w:val="none" w:sz="0" w:space="0" w:color="auto"/>
                                        <w:left w:val="none" w:sz="0" w:space="0" w:color="auto"/>
                                        <w:bottom w:val="none" w:sz="0" w:space="0" w:color="auto"/>
                                        <w:right w:val="none" w:sz="0" w:space="0" w:color="auto"/>
                                      </w:divBdr>
                                      <w:divsChild>
                                        <w:div w:id="1977297533">
                                          <w:marLeft w:val="0"/>
                                          <w:marRight w:val="0"/>
                                          <w:marTop w:val="0"/>
                                          <w:marBottom w:val="0"/>
                                          <w:divBdr>
                                            <w:top w:val="none" w:sz="0" w:space="0" w:color="auto"/>
                                            <w:left w:val="none" w:sz="0" w:space="0" w:color="auto"/>
                                            <w:bottom w:val="none" w:sz="0" w:space="0" w:color="auto"/>
                                            <w:right w:val="none" w:sz="0" w:space="0" w:color="auto"/>
                                          </w:divBdr>
                                          <w:divsChild>
                                            <w:div w:id="677928990">
                                              <w:marLeft w:val="0"/>
                                              <w:marRight w:val="0"/>
                                              <w:marTop w:val="0"/>
                                              <w:marBottom w:val="0"/>
                                              <w:divBdr>
                                                <w:top w:val="none" w:sz="0" w:space="0" w:color="auto"/>
                                                <w:left w:val="none" w:sz="0" w:space="0" w:color="auto"/>
                                                <w:bottom w:val="none" w:sz="0" w:space="0" w:color="auto"/>
                                                <w:right w:val="none" w:sz="0" w:space="0" w:color="auto"/>
                                              </w:divBdr>
                                              <w:divsChild>
                                                <w:div w:id="787897845">
                                                  <w:marLeft w:val="0"/>
                                                  <w:marRight w:val="0"/>
                                                  <w:marTop w:val="0"/>
                                                  <w:marBottom w:val="0"/>
                                                  <w:divBdr>
                                                    <w:top w:val="none" w:sz="0" w:space="0" w:color="auto"/>
                                                    <w:left w:val="none" w:sz="0" w:space="0" w:color="auto"/>
                                                    <w:bottom w:val="none" w:sz="0" w:space="0" w:color="auto"/>
                                                    <w:right w:val="none" w:sz="0" w:space="0" w:color="auto"/>
                                                  </w:divBdr>
                                                  <w:divsChild>
                                                    <w:div w:id="1356542780">
                                                      <w:marLeft w:val="0"/>
                                                      <w:marRight w:val="0"/>
                                                      <w:marTop w:val="0"/>
                                                      <w:marBottom w:val="0"/>
                                                      <w:divBdr>
                                                        <w:top w:val="none" w:sz="0" w:space="0" w:color="auto"/>
                                                        <w:left w:val="none" w:sz="0" w:space="0" w:color="auto"/>
                                                        <w:bottom w:val="none" w:sz="0" w:space="0" w:color="auto"/>
                                                        <w:right w:val="none" w:sz="0" w:space="0" w:color="auto"/>
                                                      </w:divBdr>
                                                      <w:divsChild>
                                                        <w:div w:id="620188563">
                                                          <w:marLeft w:val="0"/>
                                                          <w:marRight w:val="0"/>
                                                          <w:marTop w:val="0"/>
                                                          <w:marBottom w:val="0"/>
                                                          <w:divBdr>
                                                            <w:top w:val="none" w:sz="0" w:space="0" w:color="auto"/>
                                                            <w:left w:val="none" w:sz="0" w:space="0" w:color="auto"/>
                                                            <w:bottom w:val="none" w:sz="0" w:space="0" w:color="auto"/>
                                                            <w:right w:val="none" w:sz="0" w:space="0" w:color="auto"/>
                                                          </w:divBdr>
                                                          <w:divsChild>
                                                            <w:div w:id="467552809">
                                                              <w:marLeft w:val="0"/>
                                                              <w:marRight w:val="0"/>
                                                              <w:marTop w:val="0"/>
                                                              <w:marBottom w:val="0"/>
                                                              <w:divBdr>
                                                                <w:top w:val="none" w:sz="0" w:space="0" w:color="auto"/>
                                                                <w:left w:val="none" w:sz="0" w:space="0" w:color="auto"/>
                                                                <w:bottom w:val="none" w:sz="0" w:space="0" w:color="auto"/>
                                                                <w:right w:val="none" w:sz="0" w:space="0" w:color="auto"/>
                                                              </w:divBdr>
                                                              <w:divsChild>
                                                                <w:div w:id="603000520">
                                                                  <w:marLeft w:val="0"/>
                                                                  <w:marRight w:val="0"/>
                                                                  <w:marTop w:val="0"/>
                                                                  <w:marBottom w:val="0"/>
                                                                  <w:divBdr>
                                                                    <w:top w:val="none" w:sz="0" w:space="0" w:color="auto"/>
                                                                    <w:left w:val="none" w:sz="0" w:space="0" w:color="auto"/>
                                                                    <w:bottom w:val="none" w:sz="0" w:space="0" w:color="auto"/>
                                                                    <w:right w:val="none" w:sz="0" w:space="0" w:color="auto"/>
                                                                  </w:divBdr>
                                                                  <w:divsChild>
                                                                    <w:div w:id="1621452408">
                                                                      <w:marLeft w:val="0"/>
                                                                      <w:marRight w:val="0"/>
                                                                      <w:marTop w:val="0"/>
                                                                      <w:marBottom w:val="0"/>
                                                                      <w:divBdr>
                                                                        <w:top w:val="none" w:sz="0" w:space="0" w:color="auto"/>
                                                                        <w:left w:val="none" w:sz="0" w:space="0" w:color="auto"/>
                                                                        <w:bottom w:val="none" w:sz="0" w:space="0" w:color="auto"/>
                                                                        <w:right w:val="none" w:sz="0" w:space="0" w:color="auto"/>
                                                                      </w:divBdr>
                                                                      <w:divsChild>
                                                                        <w:div w:id="106896358">
                                                                          <w:marLeft w:val="0"/>
                                                                          <w:marRight w:val="0"/>
                                                                          <w:marTop w:val="0"/>
                                                                          <w:marBottom w:val="0"/>
                                                                          <w:divBdr>
                                                                            <w:top w:val="none" w:sz="0" w:space="0" w:color="auto"/>
                                                                            <w:left w:val="none" w:sz="0" w:space="0" w:color="auto"/>
                                                                            <w:bottom w:val="none" w:sz="0" w:space="0" w:color="auto"/>
                                                                            <w:right w:val="none" w:sz="0" w:space="0" w:color="auto"/>
                                                                          </w:divBdr>
                                                                          <w:divsChild>
                                                                            <w:div w:id="129254525">
                                                                              <w:marLeft w:val="0"/>
                                                                              <w:marRight w:val="0"/>
                                                                              <w:marTop w:val="0"/>
                                                                              <w:marBottom w:val="0"/>
                                                                              <w:divBdr>
                                                                                <w:top w:val="none" w:sz="0" w:space="0" w:color="auto"/>
                                                                                <w:left w:val="none" w:sz="0" w:space="0" w:color="auto"/>
                                                                                <w:bottom w:val="none" w:sz="0" w:space="0" w:color="auto"/>
                                                                                <w:right w:val="none" w:sz="0" w:space="0" w:color="auto"/>
                                                                              </w:divBdr>
                                                                              <w:divsChild>
                                                                                <w:div w:id="1814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curricu,um/pages/curriculum.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Carole</cp:lastModifiedBy>
  <cp:revision>3</cp:revision>
  <dcterms:created xsi:type="dcterms:W3CDTF">2018-06-08T03:42:00Z</dcterms:created>
  <dcterms:modified xsi:type="dcterms:W3CDTF">2018-06-08T03:43:00Z</dcterms:modified>
</cp:coreProperties>
</file>