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58" w:rsidRPr="00BD4CF9" w:rsidRDefault="00C6738E" w:rsidP="00214458">
      <w:pPr>
        <w:rPr>
          <w:b/>
          <w:u w:val="single"/>
        </w:rPr>
      </w:pPr>
      <w:proofErr w:type="gramStart"/>
      <w:r>
        <w:rPr>
          <w:b/>
          <w:u w:val="single"/>
        </w:rPr>
        <w:t>56</w:t>
      </w:r>
      <w:proofErr w:type="gramEnd"/>
      <w:r w:rsidR="00214458" w:rsidRPr="00214458">
        <w:rPr>
          <w:b/>
          <w:u w:val="single"/>
        </w:rPr>
        <w:t xml:space="preserve"> Literacy:</w:t>
      </w:r>
    </w:p>
    <w:p w:rsidR="00087028" w:rsidRPr="00BD4CF9" w:rsidRDefault="00C6738E" w:rsidP="00214458">
      <w:pPr>
        <w:rPr>
          <w:b/>
          <w:color w:val="70AD47" w:themeColor="accent6"/>
        </w:rPr>
      </w:pPr>
      <w:r>
        <w:rPr>
          <w:b/>
          <w:color w:val="70AD47" w:themeColor="accent6"/>
        </w:rPr>
        <w:t>Reading in 56T</w:t>
      </w:r>
      <w:r w:rsidR="00087028" w:rsidRPr="00BD4CF9">
        <w:rPr>
          <w:b/>
          <w:color w:val="70AD47" w:themeColor="accent6"/>
        </w:rPr>
        <w:t>:</w:t>
      </w:r>
    </w:p>
    <w:p w:rsidR="00BD4CF9" w:rsidRDefault="00BD4CF9" w:rsidP="00214458">
      <w:r w:rsidRPr="00BD4CF9">
        <w:rPr>
          <w:b/>
          <w:bCs/>
        </w:rPr>
        <w:t>​​​</w:t>
      </w:r>
      <w:r w:rsidRPr="00BD4CF9">
        <w:t>Try to read every single day</w:t>
      </w:r>
      <w:r>
        <w:t xml:space="preserve"> for a minimum of 30min</w:t>
      </w:r>
      <w:r w:rsidRPr="00BD4CF9">
        <w:t xml:space="preserve">. Read to, read together, </w:t>
      </w:r>
      <w:proofErr w:type="gramStart"/>
      <w:r w:rsidRPr="00BD4CF9">
        <w:t>listen</w:t>
      </w:r>
      <w:proofErr w:type="gramEnd"/>
      <w:r w:rsidRPr="00BD4CF9">
        <w:t xml:space="preserve"> to audio books. Read stories and information books, magazines, signs, recipes, anything you find! </w:t>
      </w:r>
      <w:hyperlink r:id="rId5" w:tgtFrame="_blank" w:history="1">
        <w:r w:rsidRPr="00BD4CF9">
          <w:rPr>
            <w:rStyle w:val="Hyperlink"/>
          </w:rPr>
          <w:t>Story Box Library</w:t>
        </w:r>
      </w:hyperlink>
      <w:r w:rsidRPr="00BD4CF9">
        <w:t xml:space="preserve"> has some free online books or you can find the same books on </w:t>
      </w:r>
      <w:proofErr w:type="spellStart"/>
      <w:r w:rsidRPr="00BD4CF9">
        <w:t>Youtube</w:t>
      </w:r>
      <w:proofErr w:type="spellEnd"/>
      <w:r w:rsidRPr="00BD4CF9">
        <w:t>. When reading books, discuss the story or information and what it makes you think about. Here are some ways to discuss books:  </w:t>
      </w:r>
    </w:p>
    <w:p w:rsidR="00BD4CF9" w:rsidRPr="00BD4CF9" w:rsidRDefault="00BD4CF9" w:rsidP="00BD4CF9">
      <w:r w:rsidRPr="00BD4CF9">
        <w:t> </w:t>
      </w:r>
      <w:r w:rsidRPr="00BD4CF9">
        <w:rPr>
          <w:b/>
          <w:bCs/>
        </w:rPr>
        <w:t>Before Reading</w:t>
      </w:r>
    </w:p>
    <w:p w:rsidR="00BD4CF9" w:rsidRPr="00BD4CF9" w:rsidRDefault="00BD4CF9" w:rsidP="00BD4CF9">
      <w:r>
        <w:t xml:space="preserve">Read the </w:t>
      </w:r>
      <w:r w:rsidRPr="00BD4CF9">
        <w:t>t</w:t>
      </w:r>
      <w:r>
        <w:t>it</w:t>
      </w:r>
      <w:r w:rsidRPr="00BD4CF9">
        <w:t>le and look at the fron</w:t>
      </w:r>
      <w:r>
        <w:t>t cover. Talk about what you noti</w:t>
      </w:r>
      <w:r w:rsidRPr="00BD4CF9">
        <w:t>ce and use these clues to make a</w:t>
      </w:r>
      <w:r>
        <w:t xml:space="preserve"> </w:t>
      </w:r>
      <w:r w:rsidRPr="00BD4CF9">
        <w:t>pred</w:t>
      </w:r>
      <w:r>
        <w:t xml:space="preserve">iction </w:t>
      </w:r>
      <w:r w:rsidRPr="00BD4CF9">
        <w:t>on about what the story might be </w:t>
      </w:r>
      <w:proofErr w:type="gramStart"/>
      <w:r w:rsidRPr="00BD4CF9">
        <w:t>about</w:t>
      </w:r>
      <w:proofErr w:type="gramEnd"/>
      <w:r w:rsidRPr="00BD4CF9">
        <w:t>. You could do a Picture Walk. This</w:t>
      </w:r>
      <w:r>
        <w:t xml:space="preserve"> </w:t>
      </w:r>
      <w:r w:rsidRPr="00BD4CF9">
        <w:t xml:space="preserve">means looking closely at all the pictures in the book without reading the words to get an idea of what the story is </w:t>
      </w:r>
      <w:proofErr w:type="gramStart"/>
      <w:r w:rsidRPr="00BD4CF9">
        <w:t>about</w:t>
      </w:r>
      <w:proofErr w:type="gramEnd"/>
      <w:r w:rsidRPr="00BD4CF9">
        <w:t>.</w:t>
      </w:r>
    </w:p>
    <w:p w:rsidR="00BD4CF9" w:rsidRPr="00BD4CF9" w:rsidRDefault="00BD4CF9" w:rsidP="00BD4CF9">
      <w:r w:rsidRPr="00BD4CF9">
        <w:rPr>
          <w:b/>
          <w:bCs/>
        </w:rPr>
        <w:t>During Reading</w:t>
      </w:r>
    </w:p>
    <w:p w:rsidR="00BD4CF9" w:rsidRDefault="00BD4CF9" w:rsidP="00BD4CF9">
      <w:r>
        <w:t>Talk about the story or informati</w:t>
      </w:r>
      <w:r w:rsidRPr="00BD4CF9">
        <w:t>on as you read – Where is the story happening? Who are the</w:t>
      </w:r>
      <w:r>
        <w:t xml:space="preserve"> </w:t>
      </w:r>
      <w:r w:rsidRPr="00BD4CF9">
        <w:t xml:space="preserve">characters? How might the characters be feeling? What </w:t>
      </w:r>
      <w:r>
        <w:t>might happen next? What informati</w:t>
      </w:r>
      <w:r w:rsidRPr="00BD4CF9">
        <w:t>on are</w:t>
      </w:r>
      <w:r>
        <w:t xml:space="preserve"> </w:t>
      </w:r>
      <w:r w:rsidRPr="00BD4CF9">
        <w:t>you learning</w:t>
      </w:r>
      <w:r>
        <w:t>? Why might the author have writt</w:t>
      </w:r>
      <w:r w:rsidRPr="00BD4CF9">
        <w:t>en the book in this way?</w:t>
      </w:r>
    </w:p>
    <w:p w:rsidR="00BD4CF9" w:rsidRPr="00BD4CF9" w:rsidRDefault="00BD4CF9" w:rsidP="00BD4CF9">
      <w:r>
        <w:rPr>
          <w:b/>
          <w:bCs/>
        </w:rPr>
        <w:t>Aft</w:t>
      </w:r>
      <w:r w:rsidRPr="00BD4CF9">
        <w:rPr>
          <w:b/>
          <w:bCs/>
        </w:rPr>
        <w:t>er Reading</w:t>
      </w:r>
    </w:p>
    <w:p w:rsidR="00BD4CF9" w:rsidRPr="00BD4CF9" w:rsidRDefault="00BD4CF9" w:rsidP="00BD4CF9">
      <w:r w:rsidRPr="00BD4CF9">
        <w:t>Discus</w:t>
      </w:r>
      <w:r>
        <w:t>s what you have read using questi</w:t>
      </w:r>
      <w:r w:rsidRPr="00BD4CF9">
        <w:t>ons like:</w:t>
      </w:r>
    </w:p>
    <w:p w:rsidR="00BD4CF9" w:rsidRPr="00BD4CF9" w:rsidRDefault="00BD4CF9" w:rsidP="00BD4CF9">
      <w:r w:rsidRPr="00BD4CF9">
        <w:t>What happened in the story?</w:t>
      </w:r>
    </w:p>
    <w:p w:rsidR="00BD4CF9" w:rsidRPr="00BD4CF9" w:rsidRDefault="00BD4CF9" w:rsidP="00BD4CF9">
      <w:r w:rsidRPr="00BD4CF9">
        <w:t>What did you like or not like about that book?</w:t>
      </w:r>
    </w:p>
    <w:p w:rsidR="00BD4CF9" w:rsidRPr="00BD4CF9" w:rsidRDefault="00BD4CF9" w:rsidP="00BD4CF9">
      <w:r w:rsidRPr="00BD4CF9">
        <w:t>What was your favourite part of the story?</w:t>
      </w:r>
    </w:p>
    <w:p w:rsidR="00BD4CF9" w:rsidRPr="00BD4CF9" w:rsidRDefault="00BD4CF9" w:rsidP="00BD4CF9">
      <w:r w:rsidRPr="00BD4CF9">
        <w:t>What are the characters' traits?</w:t>
      </w:r>
    </w:p>
    <w:p w:rsidR="00BD4CF9" w:rsidRPr="00BD4CF9" w:rsidRDefault="00BD4CF9" w:rsidP="00BD4CF9">
      <w:r>
        <w:t>What new informati</w:t>
      </w:r>
      <w:r w:rsidRPr="00BD4CF9">
        <w:t>on did you learn from that book?</w:t>
      </w:r>
    </w:p>
    <w:p w:rsidR="00BD4CF9" w:rsidRPr="00BD4CF9" w:rsidRDefault="00BD4CF9" w:rsidP="00BD4CF9">
      <w:r>
        <w:t>Did you make any connecti</w:t>
      </w:r>
      <w:r w:rsidRPr="00BD4CF9">
        <w:t>ons while reading?</w:t>
      </w:r>
    </w:p>
    <w:p w:rsidR="00BD4CF9" w:rsidRPr="00BD4CF9" w:rsidRDefault="00BD4CF9" w:rsidP="00214458"/>
    <w:p w:rsidR="00BD4CF9" w:rsidRPr="00BD4CF9" w:rsidRDefault="00C6738E" w:rsidP="00BD4CF9">
      <w:pPr>
        <w:rPr>
          <w:b/>
          <w:color w:val="70AD47" w:themeColor="accent6"/>
        </w:rPr>
      </w:pPr>
      <w:r>
        <w:rPr>
          <w:b/>
          <w:color w:val="70AD47" w:themeColor="accent6"/>
        </w:rPr>
        <w:t>Writing in 56T</w:t>
      </w:r>
      <w:bookmarkStart w:id="0" w:name="_GoBack"/>
      <w:bookmarkEnd w:id="0"/>
      <w:r w:rsidR="00BD4CF9" w:rsidRPr="00BD4CF9">
        <w:rPr>
          <w:b/>
          <w:color w:val="70AD47" w:themeColor="accent6"/>
        </w:rPr>
        <w:t>:</w:t>
      </w:r>
    </w:p>
    <w:tbl>
      <w:tblPr>
        <w:tblW w:w="106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5"/>
      </w:tblGrid>
      <w:tr w:rsidR="00BD4CF9" w:rsidRPr="00BD4CF9" w:rsidTr="00BD4CF9">
        <w:tc>
          <w:tcPr>
            <w:tcW w:w="405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BD4CF9" w:rsidRPr="00BD4CF9" w:rsidRDefault="00BD4CF9" w:rsidP="00BD4CF9">
            <w:r w:rsidRPr="00BD4CF9">
              <w:t>Follow the Writing Process: Plan&gt; Compose&gt; Revise &gt; Edit &gt; Publish for any piece of writing you work on</w:t>
            </w:r>
            <w:r>
              <w:t>.</w:t>
            </w:r>
            <w:r w:rsidRPr="00BD4CF9">
              <w:br/>
            </w:r>
            <w:r w:rsidRPr="00BD4CF9">
              <w:br/>
              <w:t>Different types of writing you can have a go at:</w:t>
            </w:r>
          </w:p>
          <w:p w:rsidR="00BD4CF9" w:rsidRPr="00BD4CF9" w:rsidRDefault="00BD4CF9" w:rsidP="00BD4CF9">
            <w:pPr>
              <w:numPr>
                <w:ilvl w:val="0"/>
                <w:numId w:val="3"/>
              </w:numPr>
            </w:pPr>
            <w:r w:rsidRPr="00BD4CF9">
              <w:t>Recount</w:t>
            </w:r>
          </w:p>
          <w:p w:rsidR="00BD4CF9" w:rsidRDefault="00BD4CF9" w:rsidP="00BD4CF9">
            <w:pPr>
              <w:numPr>
                <w:ilvl w:val="0"/>
                <w:numId w:val="3"/>
              </w:numPr>
            </w:pPr>
            <w:r w:rsidRPr="00BD4CF9">
              <w:t>Narrative</w:t>
            </w:r>
          </w:p>
          <w:p w:rsidR="00BD4CF9" w:rsidRDefault="00BD4CF9" w:rsidP="00BD4CF9">
            <w:pPr>
              <w:numPr>
                <w:ilvl w:val="0"/>
                <w:numId w:val="3"/>
              </w:numPr>
            </w:pPr>
            <w:r>
              <w:t xml:space="preserve">Persuasive </w:t>
            </w:r>
          </w:p>
          <w:p w:rsidR="00BD4CF9" w:rsidRPr="00BD4CF9" w:rsidRDefault="00BD4CF9" w:rsidP="00BD4CF9">
            <w:pPr>
              <w:numPr>
                <w:ilvl w:val="0"/>
                <w:numId w:val="3"/>
              </w:numPr>
            </w:pPr>
            <w:r>
              <w:t>Informative</w:t>
            </w:r>
          </w:p>
          <w:p w:rsidR="00BD4CF9" w:rsidRPr="00BD4CF9" w:rsidRDefault="00BD4CF9" w:rsidP="00BD4CF9">
            <w:pPr>
              <w:numPr>
                <w:ilvl w:val="0"/>
                <w:numId w:val="3"/>
              </w:numPr>
            </w:pPr>
            <w:r w:rsidRPr="00BD4CF9">
              <w:t>​A daily journal</w:t>
            </w:r>
          </w:p>
          <w:p w:rsidR="00BD4CF9" w:rsidRPr="00BD4CF9" w:rsidRDefault="00BD4CF9" w:rsidP="00BD4CF9">
            <w:pPr>
              <w:numPr>
                <w:ilvl w:val="0"/>
                <w:numId w:val="3"/>
              </w:numPr>
            </w:pPr>
            <w:r w:rsidRPr="00BD4CF9">
              <w:lastRenderedPageBreak/>
              <w:t>Fable</w:t>
            </w:r>
          </w:p>
          <w:p w:rsidR="00BD4CF9" w:rsidRPr="00BD4CF9" w:rsidRDefault="00BD4CF9" w:rsidP="00BD4CF9">
            <w:pPr>
              <w:numPr>
                <w:ilvl w:val="0"/>
                <w:numId w:val="3"/>
              </w:numPr>
            </w:pPr>
            <w:r>
              <w:t xml:space="preserve">Send an email to me at </w:t>
            </w:r>
            <w:r w:rsidR="001A6241">
              <w:t>d</w:t>
            </w:r>
            <w:r>
              <w:t>alton.jack.j@edumail.vic.gov.au</w:t>
            </w:r>
            <w:r w:rsidRPr="00BD4CF9">
              <w:t> (I promise to write back!)</w:t>
            </w:r>
          </w:p>
          <w:p w:rsidR="00BD4CF9" w:rsidRDefault="00BD4CF9" w:rsidP="00BD4CF9">
            <w:pPr>
              <w:numPr>
                <w:ilvl w:val="0"/>
                <w:numId w:val="3"/>
              </w:numPr>
            </w:pPr>
            <w:r w:rsidRPr="00BD4CF9">
              <w:t>Card</w:t>
            </w:r>
          </w:p>
          <w:p w:rsidR="00BD4CF9" w:rsidRPr="00BD4CF9" w:rsidRDefault="00BD4CF9" w:rsidP="00BD4CF9">
            <w:pPr>
              <w:numPr>
                <w:ilvl w:val="0"/>
                <w:numId w:val="3"/>
              </w:numPr>
            </w:pPr>
            <w:r>
              <w:t>Poster</w:t>
            </w:r>
          </w:p>
          <w:p w:rsidR="00BD4CF9" w:rsidRPr="00BD4CF9" w:rsidRDefault="00BD4CF9" w:rsidP="00BD4CF9">
            <w:pPr>
              <w:numPr>
                <w:ilvl w:val="0"/>
                <w:numId w:val="3"/>
              </w:numPr>
            </w:pPr>
            <w:r w:rsidRPr="00BD4CF9">
              <w:t>Letter</w:t>
            </w:r>
          </w:p>
          <w:p w:rsidR="00BD4CF9" w:rsidRPr="00BD4CF9" w:rsidRDefault="00BD4CF9" w:rsidP="00BD4CF9">
            <w:pPr>
              <w:numPr>
                <w:ilvl w:val="0"/>
                <w:numId w:val="3"/>
              </w:numPr>
            </w:pPr>
            <w:r w:rsidRPr="00BD4CF9">
              <w:t>Shopping list</w:t>
            </w:r>
          </w:p>
          <w:p w:rsidR="00BD4CF9" w:rsidRDefault="00BD4CF9" w:rsidP="00BD4CF9">
            <w:pPr>
              <w:numPr>
                <w:ilvl w:val="0"/>
                <w:numId w:val="3"/>
              </w:numPr>
            </w:pPr>
            <w:r w:rsidRPr="00BD4CF9">
              <w:t xml:space="preserve">List of your favourite things (foods, sports, TV shows, books </w:t>
            </w:r>
            <w:proofErr w:type="spellStart"/>
            <w:r w:rsidRPr="00BD4CF9">
              <w:t>etc</w:t>
            </w:r>
            <w:proofErr w:type="spellEnd"/>
            <w:r w:rsidRPr="00BD4CF9">
              <w:t>)</w:t>
            </w:r>
          </w:p>
          <w:p w:rsidR="00BD4CF9" w:rsidRPr="00BD4CF9" w:rsidRDefault="00BD4CF9" w:rsidP="00BD4CF9">
            <w:pPr>
              <w:numPr>
                <w:ilvl w:val="0"/>
                <w:numId w:val="3"/>
              </w:numPr>
            </w:pPr>
            <w:r>
              <w:t>Anything you can think of</w:t>
            </w:r>
          </w:p>
          <w:p w:rsidR="00BD4CF9" w:rsidRPr="00BD4CF9" w:rsidRDefault="00BD4CF9" w:rsidP="00BD4CF9">
            <w:pPr>
              <w:rPr>
                <w:iCs/>
              </w:rPr>
            </w:pPr>
            <w:r w:rsidRPr="00BD4CF9">
              <w:rPr>
                <w:i/>
                <w:iCs/>
              </w:rPr>
              <w:t xml:space="preserve">NOTE- While spelling is an important aspect of </w:t>
            </w:r>
            <w:proofErr w:type="gramStart"/>
            <w:r w:rsidRPr="00BD4CF9">
              <w:rPr>
                <w:i/>
                <w:iCs/>
              </w:rPr>
              <w:t>writing,</w:t>
            </w:r>
            <w:proofErr w:type="gramEnd"/>
            <w:r w:rsidRPr="00BD4CF9">
              <w:rPr>
                <w:i/>
                <w:iCs/>
              </w:rPr>
              <w:t xml:space="preserve"> it is not always the focus. When you are writing try to focus on your ideas, thinking about what </w:t>
            </w:r>
            <w:proofErr w:type="gramStart"/>
            <w:r w:rsidRPr="00BD4CF9">
              <w:rPr>
                <w:i/>
                <w:iCs/>
              </w:rPr>
              <w:t>you're</w:t>
            </w:r>
            <w:proofErr w:type="gramEnd"/>
            <w:r w:rsidRPr="00BD4CF9">
              <w:rPr>
                <w:i/>
                <w:iCs/>
              </w:rPr>
              <w:t xml:space="preserve"> writing, why you're writing and following the writing process. You can practise editing and revising with an adult or older sibling to help you.</w:t>
            </w:r>
          </w:p>
        </w:tc>
      </w:tr>
    </w:tbl>
    <w:p w:rsidR="00087028" w:rsidRDefault="00087028" w:rsidP="00214458">
      <w:pPr>
        <w:rPr>
          <w:b/>
        </w:rPr>
      </w:pPr>
    </w:p>
    <w:p w:rsidR="00087028" w:rsidRPr="00087028" w:rsidRDefault="001A6241" w:rsidP="00214458">
      <w:pPr>
        <w:rPr>
          <w:b/>
        </w:rPr>
      </w:pPr>
      <w:r>
        <w:rPr>
          <w:b/>
        </w:rPr>
        <w:t>Ways to support your child’s literacy development:</w:t>
      </w:r>
    </w:p>
    <w:p w:rsidR="00087028" w:rsidRPr="00087028" w:rsidRDefault="00087028" w:rsidP="00087028">
      <w:pPr>
        <w:numPr>
          <w:ilvl w:val="0"/>
          <w:numId w:val="2"/>
        </w:numPr>
      </w:pPr>
      <w:r w:rsidRPr="00087028">
        <w:t>Valuing and encouraging your child’s efforts with literacy</w:t>
      </w:r>
    </w:p>
    <w:p w:rsidR="00087028" w:rsidRPr="00087028" w:rsidRDefault="00087028" w:rsidP="00087028">
      <w:pPr>
        <w:numPr>
          <w:ilvl w:val="0"/>
          <w:numId w:val="2"/>
        </w:numPr>
      </w:pPr>
      <w:r w:rsidRPr="00087028">
        <w:t>Sharing your knowledge and explaining how you use literacy in your everyday life</w:t>
      </w:r>
    </w:p>
    <w:p w:rsidR="00087028" w:rsidRPr="00087028" w:rsidRDefault="00087028" w:rsidP="00087028">
      <w:pPr>
        <w:numPr>
          <w:ilvl w:val="0"/>
          <w:numId w:val="2"/>
        </w:numPr>
      </w:pPr>
      <w:r w:rsidRPr="00087028">
        <w:t>Encouraging your child to read and view a variety of texts such as newspapers, novels, comics, magazines, websites, email, timetables, instructions and recipes</w:t>
      </w:r>
    </w:p>
    <w:p w:rsidR="00087028" w:rsidRPr="00087028" w:rsidRDefault="00087028" w:rsidP="00087028">
      <w:pPr>
        <w:numPr>
          <w:ilvl w:val="0"/>
          <w:numId w:val="2"/>
        </w:numPr>
      </w:pPr>
      <w:r w:rsidRPr="00087028">
        <w:t>Encouraging your child to write and design for a variety of purposes using print and electronic resources —invitations, thank you notes, shopping lists, messages, journals and electronic slide shows</w:t>
      </w:r>
    </w:p>
    <w:p w:rsidR="00087028" w:rsidRPr="00087028" w:rsidRDefault="00087028" w:rsidP="00087028">
      <w:pPr>
        <w:numPr>
          <w:ilvl w:val="0"/>
          <w:numId w:val="2"/>
        </w:numPr>
      </w:pPr>
      <w:r w:rsidRPr="00087028">
        <w:t>Encouraging your child to speak and listen for a variety of purposes —sharing a joke, giving instructions or asking for information</w:t>
      </w:r>
    </w:p>
    <w:p w:rsidR="00087028" w:rsidRPr="00087028" w:rsidRDefault="00087028" w:rsidP="00087028">
      <w:pPr>
        <w:numPr>
          <w:ilvl w:val="0"/>
          <w:numId w:val="2"/>
        </w:numPr>
      </w:pPr>
      <w:r w:rsidRPr="00087028">
        <w:t>Sharing a love of language</w:t>
      </w:r>
    </w:p>
    <w:p w:rsidR="00087028" w:rsidRPr="00087028" w:rsidRDefault="00087028" w:rsidP="00087028">
      <w:pPr>
        <w:numPr>
          <w:ilvl w:val="0"/>
          <w:numId w:val="2"/>
        </w:numPr>
      </w:pPr>
      <w:r w:rsidRPr="00087028">
        <w:t>Discussing how texts look different depending on the purpose and audience — for example, text messaging uses different spelling from school projects</w:t>
      </w:r>
    </w:p>
    <w:p w:rsidR="00087028" w:rsidRPr="00087028" w:rsidRDefault="00087028" w:rsidP="00087028">
      <w:pPr>
        <w:numPr>
          <w:ilvl w:val="0"/>
          <w:numId w:val="2"/>
        </w:numPr>
      </w:pPr>
      <w:r w:rsidRPr="00087028">
        <w:t>Talking about things that you have read or viewed that were amusing, interesting or useful</w:t>
      </w:r>
    </w:p>
    <w:p w:rsidR="00087028" w:rsidRPr="00087028" w:rsidRDefault="00087028" w:rsidP="00087028">
      <w:pPr>
        <w:numPr>
          <w:ilvl w:val="0"/>
          <w:numId w:val="2"/>
        </w:numPr>
      </w:pPr>
      <w:r w:rsidRPr="00087028">
        <w:t>Discussing favourite authors, producers, directors or illustrators and what you like about them</w:t>
      </w:r>
    </w:p>
    <w:p w:rsidR="00087028" w:rsidRPr="00087028" w:rsidRDefault="00087028" w:rsidP="00087028">
      <w:pPr>
        <w:numPr>
          <w:ilvl w:val="0"/>
          <w:numId w:val="2"/>
        </w:numPr>
      </w:pPr>
      <w:r w:rsidRPr="00087028">
        <w:t>Discussing new and unusual words or</w:t>
      </w:r>
      <w:r w:rsidR="001A6241">
        <w:t xml:space="preserve"> </w:t>
      </w:r>
      <w:r w:rsidRPr="00087028">
        <w:t>phrases and exploring these through print and electronic dictionaries</w:t>
      </w:r>
    </w:p>
    <w:p w:rsidR="00087028" w:rsidRPr="00087028" w:rsidRDefault="00087028" w:rsidP="00087028">
      <w:pPr>
        <w:numPr>
          <w:ilvl w:val="0"/>
          <w:numId w:val="2"/>
        </w:numPr>
      </w:pPr>
      <w:r w:rsidRPr="00087028">
        <w:t>Playing games that develop knowledge and enjoyment of words</w:t>
      </w:r>
    </w:p>
    <w:p w:rsidR="00087028" w:rsidRPr="00214458" w:rsidRDefault="00087028" w:rsidP="00214458">
      <w:pPr>
        <w:numPr>
          <w:ilvl w:val="0"/>
          <w:numId w:val="2"/>
        </w:numPr>
      </w:pPr>
      <w:r w:rsidRPr="00087028">
        <w:t>Making use of community resources for information, local and school libraries, clubs, community groups and websites.</w:t>
      </w:r>
    </w:p>
    <w:p w:rsidR="00087028" w:rsidRDefault="00087028"/>
    <w:sectPr w:rsidR="00087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71C3D"/>
    <w:multiLevelType w:val="multilevel"/>
    <w:tmpl w:val="FD5C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B64BBC"/>
    <w:multiLevelType w:val="multilevel"/>
    <w:tmpl w:val="6640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10500"/>
    <w:multiLevelType w:val="multilevel"/>
    <w:tmpl w:val="0340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58"/>
    <w:rsid w:val="00087028"/>
    <w:rsid w:val="001A6241"/>
    <w:rsid w:val="00214458"/>
    <w:rsid w:val="002B21F2"/>
    <w:rsid w:val="00BD4CF9"/>
    <w:rsid w:val="00C6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6BA8"/>
  <w15:chartTrackingRefBased/>
  <w15:docId w15:val="{92C26C11-569E-42DB-A356-6C67E141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4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4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6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ryboxlibrary.com.au/stor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Dalton</dc:creator>
  <cp:keywords/>
  <dc:description/>
  <cp:lastModifiedBy>Jack Dalton</cp:lastModifiedBy>
  <cp:revision>2</cp:revision>
  <dcterms:created xsi:type="dcterms:W3CDTF">2020-04-14T08:43:00Z</dcterms:created>
  <dcterms:modified xsi:type="dcterms:W3CDTF">2020-04-14T08:43:00Z</dcterms:modified>
</cp:coreProperties>
</file>